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04" w:rsidRPr="00BB03FC" w:rsidRDefault="00186004" w:rsidP="00BB03FC">
      <w:pPr>
        <w:jc w:val="both"/>
        <w:rPr>
          <w:rFonts w:ascii="Myriad Web" w:hAnsi="Myriad Web"/>
          <w:sz w:val="22"/>
          <w:szCs w:val="22"/>
          <w:lang w:val="et-EE"/>
        </w:rPr>
      </w:pPr>
    </w:p>
    <w:p w:rsidR="006F505F" w:rsidRDefault="006F505F" w:rsidP="00D865C8">
      <w:pPr>
        <w:jc w:val="right"/>
        <w:rPr>
          <w:rFonts w:asciiTheme="minorHAnsi" w:hAnsiTheme="minorHAnsi" w:cstheme="minorHAnsi"/>
          <w:lang w:val="et-EE"/>
        </w:rPr>
      </w:pPr>
    </w:p>
    <w:p w:rsidR="006F505F" w:rsidRDefault="006F505F" w:rsidP="00D865C8">
      <w:pPr>
        <w:jc w:val="right"/>
        <w:rPr>
          <w:rFonts w:asciiTheme="minorHAnsi" w:hAnsiTheme="minorHAnsi" w:cstheme="minorHAnsi"/>
          <w:lang w:val="et-EE"/>
        </w:rPr>
      </w:pPr>
    </w:p>
    <w:p w:rsidR="00D865C8" w:rsidRPr="006337F8" w:rsidRDefault="00D865C8" w:rsidP="00D865C8">
      <w:pPr>
        <w:jc w:val="right"/>
        <w:rPr>
          <w:rFonts w:asciiTheme="minorHAnsi" w:hAnsiTheme="minorHAnsi" w:cstheme="minorHAnsi"/>
          <w:lang w:val="et-EE"/>
        </w:rPr>
      </w:pPr>
      <w:r w:rsidRPr="006337F8">
        <w:rPr>
          <w:rFonts w:asciiTheme="minorHAnsi" w:hAnsiTheme="minorHAnsi" w:cstheme="minorHAnsi"/>
          <w:lang w:val="et-EE"/>
        </w:rPr>
        <w:t xml:space="preserve">Meie </w:t>
      </w:r>
      <w:r w:rsidR="00F13901">
        <w:rPr>
          <w:rFonts w:asciiTheme="minorHAnsi" w:hAnsiTheme="minorHAnsi" w:cstheme="minorHAnsi"/>
          <w:lang w:val="et-EE"/>
        </w:rPr>
        <w:t>04</w:t>
      </w:r>
      <w:r w:rsidR="00747B70">
        <w:rPr>
          <w:rFonts w:asciiTheme="minorHAnsi" w:hAnsiTheme="minorHAnsi" w:cstheme="minorHAnsi"/>
          <w:lang w:val="et-EE"/>
        </w:rPr>
        <w:t>.12</w:t>
      </w:r>
      <w:r w:rsidRPr="006337F8">
        <w:rPr>
          <w:rFonts w:asciiTheme="minorHAnsi" w:hAnsiTheme="minorHAnsi" w:cstheme="minorHAnsi"/>
          <w:lang w:val="et-EE"/>
        </w:rPr>
        <w:t>.202</w:t>
      </w:r>
      <w:r w:rsidR="00747B70">
        <w:rPr>
          <w:rFonts w:asciiTheme="minorHAnsi" w:hAnsiTheme="minorHAnsi" w:cstheme="minorHAnsi"/>
          <w:lang w:val="et-EE"/>
        </w:rPr>
        <w:t>4</w:t>
      </w:r>
      <w:r w:rsidRPr="006337F8">
        <w:rPr>
          <w:rFonts w:asciiTheme="minorHAnsi" w:hAnsiTheme="minorHAnsi" w:cstheme="minorHAnsi"/>
          <w:lang w:val="et-EE"/>
        </w:rPr>
        <w:t xml:space="preserve"> nr 2</w:t>
      </w:r>
      <w:r w:rsidR="00747B70">
        <w:rPr>
          <w:rFonts w:asciiTheme="minorHAnsi" w:hAnsiTheme="minorHAnsi" w:cstheme="minorHAnsi"/>
          <w:lang w:val="et-EE"/>
        </w:rPr>
        <w:t>4</w:t>
      </w:r>
      <w:r w:rsidRPr="006337F8">
        <w:rPr>
          <w:rFonts w:asciiTheme="minorHAnsi" w:hAnsiTheme="minorHAnsi" w:cstheme="minorHAnsi"/>
          <w:lang w:val="et-EE"/>
        </w:rPr>
        <w:t>/</w:t>
      </w:r>
      <w:r w:rsidR="00204A94" w:rsidRPr="006337F8">
        <w:rPr>
          <w:rFonts w:asciiTheme="minorHAnsi" w:hAnsiTheme="minorHAnsi" w:cstheme="minorHAnsi"/>
          <w:lang w:val="et-EE"/>
        </w:rPr>
        <w:t>0</w:t>
      </w:r>
      <w:r w:rsidR="00747B70">
        <w:rPr>
          <w:rFonts w:asciiTheme="minorHAnsi" w:hAnsiTheme="minorHAnsi" w:cstheme="minorHAnsi"/>
          <w:lang w:val="et-EE"/>
        </w:rPr>
        <w:t>6</w:t>
      </w:r>
    </w:p>
    <w:p w:rsidR="006833D2" w:rsidRDefault="006833D2" w:rsidP="006833D2">
      <w:pPr>
        <w:jc w:val="both"/>
        <w:rPr>
          <w:rFonts w:asciiTheme="minorHAnsi" w:hAnsiTheme="minorHAnsi" w:cstheme="minorHAnsi"/>
          <w:lang w:val="et-EE"/>
        </w:rPr>
      </w:pPr>
    </w:p>
    <w:p w:rsidR="00F77655" w:rsidRDefault="00F77655" w:rsidP="006833D2">
      <w:pPr>
        <w:jc w:val="both"/>
        <w:rPr>
          <w:rFonts w:asciiTheme="minorHAnsi" w:hAnsiTheme="minorHAnsi" w:cstheme="minorHAnsi"/>
          <w:lang w:val="et-EE"/>
        </w:rPr>
      </w:pPr>
      <w:r>
        <w:rPr>
          <w:rFonts w:asciiTheme="minorHAnsi" w:hAnsiTheme="minorHAnsi" w:cstheme="minorHAnsi"/>
          <w:lang w:val="et-EE"/>
        </w:rPr>
        <w:t>hr Jürgen Ligi</w:t>
      </w:r>
    </w:p>
    <w:p w:rsidR="00F77655" w:rsidRPr="006337F8" w:rsidRDefault="00F77655" w:rsidP="006833D2">
      <w:pPr>
        <w:jc w:val="both"/>
        <w:rPr>
          <w:rFonts w:asciiTheme="minorHAnsi" w:hAnsiTheme="minorHAnsi" w:cstheme="minorHAnsi"/>
          <w:lang w:val="et-EE"/>
        </w:rPr>
      </w:pPr>
      <w:r>
        <w:rPr>
          <w:rFonts w:asciiTheme="minorHAnsi" w:hAnsiTheme="minorHAnsi" w:cstheme="minorHAnsi"/>
          <w:lang w:val="et-EE"/>
        </w:rPr>
        <w:t>rahandusminister</w:t>
      </w:r>
    </w:p>
    <w:p w:rsidR="006833D2" w:rsidRPr="006337F8" w:rsidRDefault="00F77655" w:rsidP="006833D2">
      <w:pPr>
        <w:jc w:val="both"/>
        <w:rPr>
          <w:rFonts w:asciiTheme="minorHAnsi" w:hAnsiTheme="minorHAnsi" w:cstheme="minorHAnsi"/>
          <w:lang w:val="et-EE"/>
        </w:rPr>
      </w:pPr>
      <w:r>
        <w:rPr>
          <w:rFonts w:asciiTheme="minorHAnsi" w:hAnsiTheme="minorHAnsi" w:cstheme="minorHAnsi"/>
          <w:lang w:val="et-EE"/>
        </w:rPr>
        <w:t>Rahandusministeerium</w:t>
      </w:r>
    </w:p>
    <w:p w:rsidR="006F505F" w:rsidRDefault="009F4E7A" w:rsidP="006833D2">
      <w:pPr>
        <w:jc w:val="both"/>
        <w:rPr>
          <w:rFonts w:asciiTheme="minorHAnsi" w:hAnsiTheme="minorHAnsi" w:cstheme="minorHAnsi"/>
          <w:lang w:val="et-EE"/>
        </w:rPr>
      </w:pPr>
      <w:hyperlink r:id="rId7" w:history="1">
        <w:r w:rsidR="00F77655" w:rsidRPr="00660D8C">
          <w:rPr>
            <w:rStyle w:val="Hyperlink"/>
            <w:rFonts w:asciiTheme="minorHAnsi" w:hAnsiTheme="minorHAnsi" w:cstheme="minorHAnsi"/>
            <w:lang w:val="et-EE"/>
          </w:rPr>
          <w:t>info@fin.ee</w:t>
        </w:r>
      </w:hyperlink>
    </w:p>
    <w:p w:rsidR="00F77655" w:rsidRPr="006337F8" w:rsidRDefault="00F77655" w:rsidP="006833D2">
      <w:pPr>
        <w:jc w:val="both"/>
        <w:rPr>
          <w:rFonts w:asciiTheme="minorHAnsi" w:hAnsiTheme="minorHAnsi" w:cstheme="minorHAnsi"/>
          <w:lang w:val="et-EE"/>
        </w:rPr>
      </w:pPr>
    </w:p>
    <w:p w:rsidR="00D865C8" w:rsidRPr="006337F8" w:rsidRDefault="00D865C8" w:rsidP="00D865C8">
      <w:pPr>
        <w:jc w:val="both"/>
        <w:rPr>
          <w:rFonts w:asciiTheme="minorHAnsi" w:eastAsiaTheme="minorHAnsi" w:hAnsiTheme="minorHAnsi" w:cstheme="minorHAnsi"/>
          <w:lang w:val="et-EE"/>
        </w:rPr>
      </w:pPr>
    </w:p>
    <w:p w:rsidR="00F77655" w:rsidRDefault="00747B70" w:rsidP="00204A94">
      <w:pPr>
        <w:jc w:val="both"/>
        <w:rPr>
          <w:rStyle w:val="bold"/>
          <w:rFonts w:ascii="Calibri" w:hAnsi="Calibri" w:cs="Calibri"/>
          <w:b/>
          <w:bCs/>
          <w:color w:val="000000"/>
          <w:lang w:val="fi-FI"/>
        </w:rPr>
      </w:pPr>
      <w:r>
        <w:rPr>
          <w:rStyle w:val="bold"/>
          <w:rFonts w:ascii="Calibri" w:hAnsi="Calibri" w:cs="Calibri"/>
          <w:b/>
          <w:bCs/>
          <w:color w:val="000000"/>
          <w:lang w:val="fi-FI"/>
        </w:rPr>
        <w:t xml:space="preserve">Selgitustaotlus seoses </w:t>
      </w:r>
      <w:r w:rsidR="00F77655">
        <w:rPr>
          <w:rStyle w:val="bold"/>
          <w:rFonts w:ascii="Calibri" w:hAnsi="Calibri" w:cs="Calibri"/>
          <w:b/>
          <w:bCs/>
          <w:color w:val="000000"/>
          <w:lang w:val="fi-FI"/>
        </w:rPr>
        <w:t>Liikluskindlustuse seaduses</w:t>
      </w:r>
    </w:p>
    <w:p w:rsidR="00747B70" w:rsidRDefault="00F77655" w:rsidP="00204A94">
      <w:pPr>
        <w:jc w:val="both"/>
        <w:rPr>
          <w:rStyle w:val="bold"/>
          <w:rFonts w:ascii="Calibri" w:hAnsi="Calibri" w:cs="Calibri"/>
          <w:b/>
          <w:bCs/>
          <w:color w:val="000000"/>
          <w:lang w:val="fi-FI"/>
        </w:rPr>
      </w:pPr>
      <w:r>
        <w:rPr>
          <w:rStyle w:val="bold"/>
          <w:rFonts w:ascii="Calibri" w:hAnsi="Calibri" w:cs="Calibri"/>
          <w:b/>
          <w:bCs/>
          <w:color w:val="000000"/>
          <w:lang w:val="fi-FI"/>
        </w:rPr>
        <w:t xml:space="preserve">sätestatud </w:t>
      </w:r>
      <w:r w:rsidR="00747B70">
        <w:rPr>
          <w:rStyle w:val="bold"/>
          <w:rFonts w:ascii="Calibri" w:hAnsi="Calibri" w:cs="Calibri"/>
          <w:b/>
          <w:bCs/>
          <w:color w:val="000000"/>
          <w:lang w:val="fi-FI"/>
        </w:rPr>
        <w:t>liikluskindlustuskohustuse</w:t>
      </w:r>
    </w:p>
    <w:p w:rsidR="00F77655" w:rsidRPr="00027F18" w:rsidRDefault="00F77655" w:rsidP="00204A94">
      <w:pPr>
        <w:jc w:val="both"/>
        <w:rPr>
          <w:rFonts w:asciiTheme="minorHAnsi" w:eastAsiaTheme="minorHAnsi" w:hAnsiTheme="minorHAnsi" w:cstheme="minorHAnsi"/>
          <w:b/>
          <w:lang w:val="fi-FI"/>
        </w:rPr>
      </w:pPr>
      <w:r>
        <w:rPr>
          <w:rStyle w:val="bold"/>
          <w:rFonts w:ascii="Calibri" w:hAnsi="Calibri" w:cs="Calibri"/>
          <w:b/>
          <w:bCs/>
          <w:color w:val="000000"/>
          <w:lang w:val="fi-FI"/>
        </w:rPr>
        <w:t>vajaduse tõlgendamisega</w:t>
      </w:r>
    </w:p>
    <w:p w:rsidR="00204A94" w:rsidRDefault="00204A94" w:rsidP="00204A94">
      <w:pPr>
        <w:jc w:val="both"/>
        <w:rPr>
          <w:rFonts w:asciiTheme="minorHAnsi" w:eastAsiaTheme="minorHAnsi" w:hAnsiTheme="minorHAnsi" w:cstheme="minorHAnsi"/>
          <w:lang w:val="et-EE"/>
        </w:rPr>
      </w:pPr>
    </w:p>
    <w:p w:rsidR="00B251BE" w:rsidRPr="006337F8" w:rsidRDefault="00B251BE" w:rsidP="00204A94">
      <w:pPr>
        <w:jc w:val="both"/>
        <w:rPr>
          <w:rFonts w:asciiTheme="minorHAnsi" w:eastAsiaTheme="minorHAnsi" w:hAnsiTheme="minorHAnsi" w:cstheme="minorHAnsi"/>
          <w:lang w:val="et-EE"/>
        </w:rPr>
      </w:pPr>
    </w:p>
    <w:p w:rsidR="00D865C8" w:rsidRPr="006337F8" w:rsidRDefault="00D865C8" w:rsidP="003D0707">
      <w:pPr>
        <w:jc w:val="both"/>
        <w:rPr>
          <w:rFonts w:asciiTheme="minorHAnsi" w:eastAsiaTheme="minorHAnsi" w:hAnsiTheme="minorHAnsi" w:cstheme="minorHAnsi"/>
          <w:lang w:val="et-EE"/>
        </w:rPr>
      </w:pPr>
      <w:r w:rsidRPr="006337F8">
        <w:rPr>
          <w:rFonts w:asciiTheme="minorHAnsi" w:eastAsiaTheme="minorHAnsi" w:hAnsiTheme="minorHAnsi" w:cstheme="minorHAnsi"/>
          <w:lang w:val="et-EE"/>
        </w:rPr>
        <w:t xml:space="preserve">Lugupeetud </w:t>
      </w:r>
      <w:r w:rsidR="00210F08">
        <w:rPr>
          <w:rFonts w:asciiTheme="minorHAnsi" w:eastAsiaTheme="minorHAnsi" w:hAnsiTheme="minorHAnsi" w:cstheme="minorHAnsi"/>
          <w:lang w:val="et-EE"/>
        </w:rPr>
        <w:t>härra</w:t>
      </w:r>
      <w:r w:rsidR="00F77655">
        <w:rPr>
          <w:rFonts w:asciiTheme="minorHAnsi" w:eastAsiaTheme="minorHAnsi" w:hAnsiTheme="minorHAnsi" w:cstheme="minorHAnsi"/>
          <w:lang w:val="et-EE"/>
        </w:rPr>
        <w:t xml:space="preserve"> minister</w:t>
      </w:r>
      <w:r w:rsidRPr="006337F8">
        <w:rPr>
          <w:rFonts w:asciiTheme="minorHAnsi" w:eastAsiaTheme="minorHAnsi" w:hAnsiTheme="minorHAnsi" w:cstheme="minorHAnsi"/>
          <w:lang w:val="et-EE"/>
        </w:rPr>
        <w:t>,</w:t>
      </w:r>
    </w:p>
    <w:p w:rsidR="00D865C8" w:rsidRPr="006337F8" w:rsidRDefault="00D865C8" w:rsidP="003D0707">
      <w:pPr>
        <w:jc w:val="both"/>
        <w:rPr>
          <w:rFonts w:asciiTheme="minorHAnsi" w:eastAsiaTheme="minorHAnsi" w:hAnsiTheme="minorHAnsi" w:cstheme="minorHAnsi"/>
          <w:lang w:val="et-EE"/>
        </w:rPr>
      </w:pPr>
    </w:p>
    <w:p w:rsidR="00AB4CDD" w:rsidRDefault="00F77655" w:rsidP="008C3288">
      <w:pPr>
        <w:jc w:val="both"/>
        <w:rPr>
          <w:rFonts w:asciiTheme="minorHAnsi" w:hAnsiTheme="minorHAnsi" w:cstheme="minorHAnsi"/>
          <w:color w:val="212121"/>
          <w:lang w:val="et-EE"/>
        </w:rPr>
      </w:pPr>
      <w:r>
        <w:rPr>
          <w:rFonts w:asciiTheme="minorHAnsi" w:hAnsiTheme="minorHAnsi" w:cstheme="minorHAnsi"/>
          <w:lang w:val="et-EE"/>
        </w:rPr>
        <w:t xml:space="preserve">Eesti Mäetööstuse Ettevõtete Liit (EMTEL) pöördub </w:t>
      </w:r>
      <w:r w:rsidR="00AB4CDD">
        <w:rPr>
          <w:rFonts w:asciiTheme="minorHAnsi" w:hAnsiTheme="minorHAnsi" w:cstheme="minorHAnsi"/>
          <w:lang w:val="et-EE"/>
        </w:rPr>
        <w:t xml:space="preserve">teie poole seoses segadusega, mis on tekkinud 01.12.24 jõustunud  </w:t>
      </w:r>
      <w:r w:rsidR="00AB4CDD" w:rsidRPr="00AB4CDD">
        <w:rPr>
          <w:rFonts w:asciiTheme="minorHAnsi" w:hAnsiTheme="minorHAnsi" w:cstheme="minorHAnsi"/>
          <w:color w:val="212121"/>
          <w:lang w:val="et-EE"/>
        </w:rPr>
        <w:t xml:space="preserve">Liikluskindlustuse seaduse </w:t>
      </w:r>
      <w:r w:rsidR="00AB4CDD">
        <w:rPr>
          <w:rFonts w:asciiTheme="minorHAnsi" w:hAnsiTheme="minorHAnsi" w:cstheme="minorHAnsi"/>
          <w:color w:val="212121"/>
          <w:lang w:val="et-EE"/>
        </w:rPr>
        <w:t xml:space="preserve">(LKindlS) </w:t>
      </w:r>
      <w:r w:rsidR="00AB4CDD" w:rsidRPr="00AB4CDD">
        <w:rPr>
          <w:rFonts w:asciiTheme="minorHAnsi" w:hAnsiTheme="minorHAnsi" w:cstheme="minorHAnsi"/>
          <w:color w:val="212121"/>
          <w:lang w:val="et-EE"/>
        </w:rPr>
        <w:t>muudatus</w:t>
      </w:r>
      <w:r w:rsidR="00AB4CDD">
        <w:rPr>
          <w:rFonts w:asciiTheme="minorHAnsi" w:hAnsiTheme="minorHAnsi" w:cstheme="minorHAnsi"/>
          <w:color w:val="212121"/>
          <w:lang w:val="et-EE"/>
        </w:rPr>
        <w:t>e</w:t>
      </w:r>
      <w:r w:rsidR="00AB4CDD" w:rsidRPr="00AB4CDD">
        <w:rPr>
          <w:rFonts w:asciiTheme="minorHAnsi" w:hAnsiTheme="minorHAnsi" w:cstheme="minorHAnsi"/>
          <w:color w:val="212121"/>
          <w:lang w:val="et-EE"/>
        </w:rPr>
        <w:t xml:space="preserve"> </w:t>
      </w:r>
      <w:r w:rsidR="00AB4CDD">
        <w:rPr>
          <w:rFonts w:asciiTheme="minorHAnsi" w:hAnsiTheme="minorHAnsi" w:cstheme="minorHAnsi"/>
          <w:color w:val="212121"/>
          <w:lang w:val="et-EE"/>
        </w:rPr>
        <w:t xml:space="preserve">tõlgendamisel. </w:t>
      </w:r>
    </w:p>
    <w:p w:rsidR="00AB4CDD" w:rsidRDefault="00AB4CDD" w:rsidP="008C3288">
      <w:pPr>
        <w:jc w:val="both"/>
        <w:rPr>
          <w:rFonts w:asciiTheme="minorHAnsi" w:hAnsiTheme="minorHAnsi" w:cstheme="minorHAnsi"/>
          <w:color w:val="212121"/>
          <w:lang w:val="et-EE"/>
        </w:rPr>
      </w:pPr>
    </w:p>
    <w:p w:rsidR="00AB4CDD" w:rsidRPr="00AB4CDD" w:rsidRDefault="00AB4CDD" w:rsidP="008C3288">
      <w:pPr>
        <w:jc w:val="both"/>
        <w:rPr>
          <w:rFonts w:asciiTheme="minorHAnsi" w:hAnsiTheme="minorHAnsi" w:cstheme="minorHAnsi"/>
          <w:color w:val="212121"/>
          <w:lang w:val="et-EE"/>
        </w:rPr>
      </w:pPr>
      <w:r>
        <w:rPr>
          <w:rFonts w:asciiTheme="minorHAnsi" w:hAnsiTheme="minorHAnsi" w:cstheme="minorHAnsi"/>
          <w:color w:val="212121"/>
          <w:lang w:val="et-EE"/>
        </w:rPr>
        <w:t xml:space="preserve">LKindlS muudatuse </w:t>
      </w:r>
      <w:r w:rsidRPr="00AB4CDD">
        <w:rPr>
          <w:rFonts w:asciiTheme="minorHAnsi" w:hAnsiTheme="minorHAnsi" w:cstheme="minorHAnsi"/>
          <w:color w:val="212121"/>
          <w:lang w:val="et-EE"/>
        </w:rPr>
        <w:t>kohaselt (L</w:t>
      </w:r>
      <w:r w:rsidR="00EE5895">
        <w:rPr>
          <w:rFonts w:asciiTheme="minorHAnsi" w:hAnsiTheme="minorHAnsi" w:cstheme="minorHAnsi"/>
          <w:color w:val="212121"/>
          <w:lang w:val="et-EE"/>
        </w:rPr>
        <w:t>K</w:t>
      </w:r>
      <w:r w:rsidRPr="00AB4CDD">
        <w:rPr>
          <w:rFonts w:asciiTheme="minorHAnsi" w:hAnsiTheme="minorHAnsi" w:cstheme="minorHAnsi"/>
          <w:color w:val="212121"/>
          <w:lang w:val="et-EE"/>
        </w:rPr>
        <w:t>indlS paragrahv 4 lõige 1 punktid 5 ja 6) on kohustus kindlustada kõik maismaa mootorsõidukid, mille:</w:t>
      </w:r>
    </w:p>
    <w:p w:rsidR="00AB4CDD" w:rsidRDefault="00AB4CDD" w:rsidP="008C3288">
      <w:pPr>
        <w:jc w:val="both"/>
        <w:rPr>
          <w:rFonts w:asciiTheme="minorHAnsi" w:hAnsiTheme="minorHAnsi" w:cstheme="minorHAnsi"/>
          <w:color w:val="212121"/>
          <w:lang w:val="fi-FI"/>
        </w:rPr>
      </w:pPr>
      <w:r>
        <w:rPr>
          <w:rFonts w:asciiTheme="minorHAnsi" w:hAnsiTheme="minorHAnsi" w:cstheme="minorHAnsi"/>
          <w:color w:val="212121"/>
          <w:lang w:val="fi-FI"/>
        </w:rPr>
        <w:t xml:space="preserve">- </w:t>
      </w:r>
      <w:r w:rsidRPr="00AB4CDD">
        <w:rPr>
          <w:rFonts w:asciiTheme="minorHAnsi" w:hAnsiTheme="minorHAnsi" w:cstheme="minorHAnsi"/>
          <w:color w:val="212121"/>
          <w:lang w:val="fi-FI"/>
        </w:rPr>
        <w:t>kiirus on üle 25 km/h, sõltumata mootorsõiduki massist;</w:t>
      </w:r>
    </w:p>
    <w:p w:rsidR="00AB4CDD" w:rsidRPr="00AB4CDD" w:rsidRDefault="00AB4CDD" w:rsidP="008C3288">
      <w:pPr>
        <w:jc w:val="both"/>
        <w:rPr>
          <w:rFonts w:asciiTheme="minorHAnsi" w:hAnsiTheme="minorHAnsi" w:cstheme="minorHAnsi"/>
          <w:color w:val="212121"/>
          <w:lang w:val="fi-FI"/>
        </w:rPr>
      </w:pPr>
      <w:r>
        <w:rPr>
          <w:rFonts w:asciiTheme="minorHAnsi" w:hAnsiTheme="minorHAnsi" w:cstheme="minorHAnsi"/>
          <w:color w:val="212121"/>
          <w:lang w:val="fi-FI"/>
        </w:rPr>
        <w:t xml:space="preserve">- </w:t>
      </w:r>
      <w:r w:rsidRPr="00AB4CDD">
        <w:rPr>
          <w:rFonts w:asciiTheme="minorHAnsi" w:hAnsiTheme="minorHAnsi" w:cstheme="minorHAnsi"/>
          <w:color w:val="212121"/>
          <w:lang w:val="fi-FI"/>
        </w:rPr>
        <w:t>kiirus on 14 – 24 km/h ning sõiduk kaalub üle 25 kg, samuti ka eelnimetatud sõiduki haagis.</w:t>
      </w:r>
    </w:p>
    <w:p w:rsidR="00747B70" w:rsidRDefault="00747B70" w:rsidP="008C3288">
      <w:pPr>
        <w:jc w:val="both"/>
        <w:rPr>
          <w:rFonts w:asciiTheme="minorHAnsi" w:hAnsiTheme="minorHAnsi" w:cstheme="minorHAnsi"/>
          <w:lang w:val="fi-FI"/>
        </w:rPr>
      </w:pPr>
    </w:p>
    <w:p w:rsidR="00AB4CDD" w:rsidRDefault="00B251BE" w:rsidP="008C3288">
      <w:pPr>
        <w:jc w:val="both"/>
        <w:rPr>
          <w:rFonts w:asciiTheme="minorHAnsi" w:hAnsiTheme="minorHAnsi" w:cstheme="minorHAnsi"/>
          <w:color w:val="212121"/>
          <w:lang w:val="fi-FI"/>
        </w:rPr>
      </w:pPr>
      <w:r>
        <w:rPr>
          <w:rFonts w:asciiTheme="minorHAnsi" w:hAnsiTheme="minorHAnsi" w:cstheme="minorHAnsi"/>
          <w:color w:val="212121"/>
          <w:lang w:val="fi-FI"/>
        </w:rPr>
        <w:t>Kuigi seaduse sellise muudatuse sissetoomis</w:t>
      </w:r>
      <w:r w:rsidR="00EE1CBB">
        <w:rPr>
          <w:rFonts w:asciiTheme="minorHAnsi" w:hAnsiTheme="minorHAnsi" w:cstheme="minorHAnsi"/>
          <w:color w:val="212121"/>
          <w:lang w:val="fi-FI"/>
        </w:rPr>
        <w:t>e</w:t>
      </w:r>
      <w:r>
        <w:rPr>
          <w:rFonts w:asciiTheme="minorHAnsi" w:hAnsiTheme="minorHAnsi" w:cstheme="minorHAnsi"/>
          <w:color w:val="212121"/>
          <w:lang w:val="fi-FI"/>
        </w:rPr>
        <w:t xml:space="preserve"> põhjuseks oli algselt</w:t>
      </w:r>
      <w:r w:rsidR="005A69FE">
        <w:rPr>
          <w:rFonts w:asciiTheme="minorHAnsi" w:hAnsiTheme="minorHAnsi" w:cstheme="minorHAnsi"/>
          <w:color w:val="212121"/>
          <w:lang w:val="fi-FI"/>
        </w:rPr>
        <w:t>, lähtuvalt eelnõu menetlusel välja öeldust,</w:t>
      </w:r>
      <w:r>
        <w:rPr>
          <w:rFonts w:asciiTheme="minorHAnsi" w:hAnsiTheme="minorHAnsi" w:cstheme="minorHAnsi"/>
          <w:color w:val="212121"/>
          <w:lang w:val="fi-FI"/>
        </w:rPr>
        <w:t xml:space="preserve"> elekritõukeratastega ja ATV-dega seotud problemaatika,</w:t>
      </w:r>
      <w:r w:rsidR="00EE1CBB">
        <w:rPr>
          <w:rFonts w:asciiTheme="minorHAnsi" w:hAnsiTheme="minorHAnsi" w:cstheme="minorHAnsi"/>
          <w:color w:val="212121"/>
          <w:lang w:val="fi-FI"/>
        </w:rPr>
        <w:t xml:space="preserve"> siis on seoses muudatusega ”löö</w:t>
      </w:r>
      <w:r>
        <w:rPr>
          <w:rFonts w:asciiTheme="minorHAnsi" w:hAnsiTheme="minorHAnsi" w:cstheme="minorHAnsi"/>
          <w:color w:val="212121"/>
          <w:lang w:val="fi-FI"/>
        </w:rPr>
        <w:t>gi alla” sattunud ka ettevõtluses kasutatav liiklusregistris registreerimata tehnika, milledele senini liikluski</w:t>
      </w:r>
      <w:r w:rsidR="00F13901">
        <w:rPr>
          <w:rFonts w:asciiTheme="minorHAnsi" w:hAnsiTheme="minorHAnsi" w:cstheme="minorHAnsi"/>
          <w:color w:val="212121"/>
          <w:lang w:val="fi-FI"/>
        </w:rPr>
        <w:t xml:space="preserve">ndlustuse kohustus ei laienenud. Siit tulenevalt on </w:t>
      </w:r>
      <w:r w:rsidR="005A69FE">
        <w:rPr>
          <w:rFonts w:asciiTheme="minorHAnsi" w:hAnsiTheme="minorHAnsi" w:cstheme="minorHAnsi"/>
          <w:color w:val="212121"/>
          <w:lang w:val="fi-FI"/>
        </w:rPr>
        <w:t xml:space="preserve">osa </w:t>
      </w:r>
      <w:r w:rsidR="00F13901">
        <w:rPr>
          <w:rFonts w:asciiTheme="minorHAnsi" w:hAnsiTheme="minorHAnsi" w:cstheme="minorHAnsi"/>
          <w:color w:val="212121"/>
          <w:lang w:val="fi-FI"/>
        </w:rPr>
        <w:t>ki</w:t>
      </w:r>
      <w:r w:rsidR="00AB4CDD" w:rsidRPr="00AB4CDD">
        <w:rPr>
          <w:rFonts w:asciiTheme="minorHAnsi" w:hAnsiTheme="minorHAnsi" w:cstheme="minorHAnsi"/>
          <w:color w:val="212121"/>
          <w:lang w:val="fi-FI"/>
        </w:rPr>
        <w:t>ndlustusselts</w:t>
      </w:r>
      <w:r w:rsidR="005A69FE">
        <w:rPr>
          <w:rFonts w:asciiTheme="minorHAnsi" w:hAnsiTheme="minorHAnsi" w:cstheme="minorHAnsi"/>
          <w:color w:val="212121"/>
          <w:lang w:val="fi-FI"/>
        </w:rPr>
        <w:t>e</w:t>
      </w:r>
      <w:bookmarkStart w:id="0" w:name="_GoBack"/>
      <w:bookmarkEnd w:id="0"/>
      <w:r w:rsidR="00AB4CDD" w:rsidRPr="00AB4CDD">
        <w:rPr>
          <w:rFonts w:asciiTheme="minorHAnsi" w:hAnsiTheme="minorHAnsi" w:cstheme="minorHAnsi"/>
          <w:color w:val="212121"/>
          <w:lang w:val="fi-FI"/>
        </w:rPr>
        <w:t xml:space="preserve"> </w:t>
      </w:r>
      <w:r w:rsidR="008C3288">
        <w:rPr>
          <w:rFonts w:asciiTheme="minorHAnsi" w:hAnsiTheme="minorHAnsi" w:cstheme="minorHAnsi"/>
          <w:color w:val="212121"/>
          <w:lang w:val="fi-FI"/>
        </w:rPr>
        <w:t>mäetööstus</w:t>
      </w:r>
      <w:r w:rsidR="00F13901">
        <w:rPr>
          <w:rFonts w:asciiTheme="minorHAnsi" w:hAnsiTheme="minorHAnsi" w:cstheme="minorHAnsi"/>
          <w:color w:val="212121"/>
          <w:lang w:val="fi-FI"/>
        </w:rPr>
        <w:t>e</w:t>
      </w:r>
      <w:r w:rsidR="008C3288">
        <w:rPr>
          <w:rFonts w:asciiTheme="minorHAnsi" w:hAnsiTheme="minorHAnsi" w:cstheme="minorHAnsi"/>
          <w:color w:val="212121"/>
          <w:lang w:val="fi-FI"/>
        </w:rPr>
        <w:t>ttevõtetele</w:t>
      </w:r>
      <w:r w:rsidR="00AB4CDD" w:rsidRPr="00AB4CDD">
        <w:rPr>
          <w:rFonts w:asciiTheme="minorHAnsi" w:hAnsiTheme="minorHAnsi" w:cstheme="minorHAnsi"/>
          <w:color w:val="212121"/>
          <w:lang w:val="fi-FI"/>
        </w:rPr>
        <w:t xml:space="preserve"> teada andnud, et vabatahtlik tegevuse vastutuskindlustus ei kata </w:t>
      </w:r>
      <w:r w:rsidR="00EE5895">
        <w:rPr>
          <w:rFonts w:asciiTheme="minorHAnsi" w:hAnsiTheme="minorHAnsi" w:cstheme="minorHAnsi"/>
          <w:color w:val="212121"/>
          <w:lang w:val="fi-FI"/>
        </w:rPr>
        <w:t xml:space="preserve">edaspidi </w:t>
      </w:r>
      <w:r w:rsidR="00AB4CDD" w:rsidRPr="00AB4CDD">
        <w:rPr>
          <w:rFonts w:asciiTheme="minorHAnsi" w:hAnsiTheme="minorHAnsi" w:cstheme="minorHAnsi"/>
          <w:color w:val="212121"/>
          <w:lang w:val="fi-FI"/>
        </w:rPr>
        <w:t xml:space="preserve">nende sõidukite ja töömasinate poolt tekitatud kahjusid, millel reg. märk puudub, </w:t>
      </w:r>
      <w:r w:rsidR="00AB4CDD" w:rsidRPr="00EE5895">
        <w:rPr>
          <w:rFonts w:asciiTheme="minorHAnsi" w:hAnsiTheme="minorHAnsi" w:cstheme="minorHAnsi"/>
          <w:b/>
          <w:i/>
          <w:color w:val="212121"/>
          <w:lang w:val="fi-FI"/>
        </w:rPr>
        <w:t>kuid millel seaduse muudatusega on tekkinud kindlustuskohustus</w:t>
      </w:r>
      <w:r w:rsidR="00F13901">
        <w:rPr>
          <w:rFonts w:asciiTheme="minorHAnsi" w:hAnsiTheme="minorHAnsi" w:cstheme="minorHAnsi"/>
          <w:b/>
          <w:i/>
          <w:color w:val="212121"/>
          <w:lang w:val="fi-FI"/>
        </w:rPr>
        <w:t xml:space="preserve"> </w:t>
      </w:r>
      <w:r w:rsidR="00F13901" w:rsidRPr="00F13901">
        <w:rPr>
          <w:rFonts w:asciiTheme="minorHAnsi" w:hAnsiTheme="minorHAnsi" w:cstheme="minorHAnsi"/>
          <w:i/>
          <w:color w:val="212121"/>
          <w:lang w:val="fi-FI"/>
        </w:rPr>
        <w:t>(</w:t>
      </w:r>
      <w:r w:rsidR="00F13901" w:rsidRPr="00F13901">
        <w:rPr>
          <w:rFonts w:asciiTheme="minorHAnsi" w:hAnsiTheme="minorHAnsi" w:cstheme="minorHAnsi"/>
          <w:color w:val="212121"/>
          <w:lang w:val="fi-FI"/>
        </w:rPr>
        <w:t>kindlustusseltside tõlgenduse kohaselt</w:t>
      </w:r>
      <w:r w:rsidR="00F13901">
        <w:rPr>
          <w:rFonts w:asciiTheme="minorHAnsi" w:hAnsiTheme="minorHAnsi" w:cstheme="minorHAnsi"/>
          <w:b/>
          <w:i/>
          <w:color w:val="212121"/>
          <w:lang w:val="fi-FI"/>
        </w:rPr>
        <w:t>)</w:t>
      </w:r>
      <w:r w:rsidR="00AB4CDD" w:rsidRPr="00AB4CDD">
        <w:rPr>
          <w:rFonts w:asciiTheme="minorHAnsi" w:hAnsiTheme="minorHAnsi" w:cstheme="minorHAnsi"/>
          <w:color w:val="212121"/>
          <w:lang w:val="fi-FI"/>
        </w:rPr>
        <w:t xml:space="preserve">. </w:t>
      </w:r>
      <w:r w:rsidR="008C3288">
        <w:rPr>
          <w:rFonts w:asciiTheme="minorHAnsi" w:hAnsiTheme="minorHAnsi" w:cstheme="minorHAnsi"/>
          <w:color w:val="212121"/>
          <w:lang w:val="fi-FI"/>
        </w:rPr>
        <w:t xml:space="preserve">Samas tuleb neist ka aru saada, sest igasugune lisaraha on teretulnud ja avalikuks liikluseks suletud alal toimub </w:t>
      </w:r>
      <w:r w:rsidR="00F13901">
        <w:rPr>
          <w:rFonts w:asciiTheme="minorHAnsi" w:hAnsiTheme="minorHAnsi" w:cstheme="minorHAnsi"/>
          <w:color w:val="212121"/>
          <w:lang w:val="fi-FI"/>
        </w:rPr>
        <w:t xml:space="preserve">selliste sõidukitega </w:t>
      </w:r>
      <w:r w:rsidR="008C3288">
        <w:rPr>
          <w:rFonts w:asciiTheme="minorHAnsi" w:hAnsiTheme="minorHAnsi" w:cstheme="minorHAnsi"/>
          <w:color w:val="212121"/>
          <w:lang w:val="fi-FI"/>
        </w:rPr>
        <w:t xml:space="preserve">liiklusõnnetusi </w:t>
      </w:r>
      <w:r>
        <w:rPr>
          <w:rFonts w:asciiTheme="minorHAnsi" w:hAnsiTheme="minorHAnsi" w:cstheme="minorHAnsi"/>
          <w:color w:val="212121"/>
          <w:lang w:val="fi-FI"/>
        </w:rPr>
        <w:t>h</w:t>
      </w:r>
      <w:r w:rsidR="008C3288">
        <w:rPr>
          <w:rFonts w:asciiTheme="minorHAnsi" w:hAnsiTheme="minorHAnsi" w:cstheme="minorHAnsi"/>
          <w:color w:val="212121"/>
          <w:lang w:val="fi-FI"/>
        </w:rPr>
        <w:t>aruharva.</w:t>
      </w:r>
    </w:p>
    <w:p w:rsidR="00EE5895" w:rsidRPr="00F548E7" w:rsidRDefault="00EE5895" w:rsidP="008C3288">
      <w:pPr>
        <w:spacing w:before="100" w:beforeAutospacing="1" w:after="100" w:afterAutospacing="1"/>
        <w:jc w:val="both"/>
        <w:rPr>
          <w:rFonts w:ascii="Calibri" w:hAnsi="Calibri" w:cs="Calibri"/>
          <w:lang w:val="et-EE"/>
        </w:rPr>
      </w:pPr>
      <w:r w:rsidRPr="00F548E7">
        <w:rPr>
          <w:rFonts w:asciiTheme="minorHAnsi" w:hAnsiTheme="minorHAnsi" w:cstheme="minorHAnsi"/>
          <w:lang w:val="et-EE"/>
        </w:rPr>
        <w:t xml:space="preserve">Samas ütleb LKindlS </w:t>
      </w:r>
      <w:r w:rsidRPr="00F548E7">
        <w:rPr>
          <w:rFonts w:ascii="Calibri" w:hAnsi="Calibri" w:cs="Calibri"/>
          <w:lang w:val="et-EE"/>
        </w:rPr>
        <w:t>paragrahv 5 „</w:t>
      </w:r>
      <w:r w:rsidRPr="008C3288">
        <w:rPr>
          <w:rFonts w:ascii="Calibri" w:hAnsi="Calibri" w:cs="Calibri"/>
          <w:b/>
          <w:lang w:val="et-EE"/>
        </w:rPr>
        <w:t>Kindlustuskohustusest vabastatud sõiduk</w:t>
      </w:r>
      <w:r w:rsidRPr="00F548E7">
        <w:rPr>
          <w:rFonts w:ascii="Calibri" w:hAnsi="Calibri" w:cs="Calibri"/>
          <w:lang w:val="et-EE"/>
        </w:rPr>
        <w:t>“ punkt 4, et „</w:t>
      </w:r>
      <w:r w:rsidRPr="00F548E7">
        <w:rPr>
          <w:rFonts w:ascii="Calibri" w:hAnsi="Calibri" w:cs="Calibri"/>
          <w:b/>
          <w:bCs/>
          <w:i/>
          <w:iCs/>
          <w:lang w:val="et-EE"/>
        </w:rPr>
        <w:t>Lepingu sõlmimise kohustust ei ole</w:t>
      </w:r>
      <w:r w:rsidRPr="00F548E7">
        <w:rPr>
          <w:rFonts w:ascii="Calibri" w:hAnsi="Calibri" w:cs="Calibri"/>
          <w:i/>
          <w:iCs/>
          <w:lang w:val="et-EE"/>
        </w:rPr>
        <w:t xml:space="preserve"> järgmiste kindlustuskohustusega hõlmatud sõidukite suhtes: </w:t>
      </w:r>
      <w:r w:rsidRPr="00F548E7">
        <w:rPr>
          <w:rFonts w:ascii="Calibri" w:hAnsi="Calibri" w:cs="Calibri"/>
          <w:b/>
          <w:bCs/>
          <w:i/>
          <w:iCs/>
          <w:lang w:val="et-EE"/>
        </w:rPr>
        <w:t xml:space="preserve">4) liiklusregistris registreerimata sõiduk, mida kastutatakse väljaspool teeliiklust </w:t>
      </w:r>
      <w:r w:rsidRPr="00F548E7">
        <w:rPr>
          <w:rFonts w:ascii="Calibri" w:hAnsi="Calibri" w:cs="Calibri"/>
          <w:b/>
          <w:bCs/>
          <w:i/>
          <w:iCs/>
          <w:u w:val="single"/>
          <w:lang w:val="et-EE"/>
        </w:rPr>
        <w:t>üksnes</w:t>
      </w:r>
      <w:r w:rsidRPr="00F548E7">
        <w:rPr>
          <w:rFonts w:ascii="Calibri" w:hAnsi="Calibri" w:cs="Calibri"/>
          <w:b/>
          <w:bCs/>
          <w:i/>
          <w:iCs/>
          <w:lang w:val="et-EE"/>
        </w:rPr>
        <w:t xml:space="preserve"> avalikuks liikluseks suletud lennuvälja, sadama või </w:t>
      </w:r>
      <w:r w:rsidRPr="00F548E7">
        <w:rPr>
          <w:rFonts w:ascii="Calibri" w:hAnsi="Calibri" w:cs="Calibri"/>
          <w:b/>
          <w:bCs/>
          <w:i/>
          <w:iCs/>
          <w:u w:val="single"/>
          <w:lang w:val="et-EE"/>
        </w:rPr>
        <w:t>kinnistu territooriumil</w:t>
      </w:r>
      <w:r w:rsidRPr="00F548E7">
        <w:rPr>
          <w:rFonts w:ascii="Calibri" w:hAnsi="Calibri" w:cs="Calibri"/>
          <w:b/>
          <w:bCs/>
          <w:i/>
          <w:iCs/>
          <w:lang w:val="et-EE"/>
        </w:rPr>
        <w:t xml:space="preserve"> või muul avalikuks liikluseks suletud alal.</w:t>
      </w:r>
      <w:r w:rsidRPr="00F548E7">
        <w:rPr>
          <w:rFonts w:ascii="Calibri" w:hAnsi="Calibri" w:cs="Calibri"/>
          <w:lang w:val="et-EE"/>
        </w:rPr>
        <w:t>“</w:t>
      </w:r>
    </w:p>
    <w:p w:rsidR="00AB4CDD" w:rsidRPr="00F548E7" w:rsidRDefault="00937DAF" w:rsidP="008C3288">
      <w:pPr>
        <w:jc w:val="both"/>
        <w:rPr>
          <w:rFonts w:ascii="Calibri" w:hAnsi="Calibri" w:cs="Calibri"/>
          <w:lang w:val="et-EE"/>
        </w:rPr>
      </w:pPr>
      <w:r>
        <w:rPr>
          <w:rFonts w:asciiTheme="minorHAnsi" w:hAnsiTheme="minorHAnsi" w:cstheme="minorHAnsi"/>
          <w:lang w:val="et-EE"/>
        </w:rPr>
        <w:lastRenderedPageBreak/>
        <w:t>Ka</w:t>
      </w:r>
      <w:r w:rsidR="00EE5895" w:rsidRPr="00F548E7">
        <w:rPr>
          <w:rFonts w:asciiTheme="minorHAnsi" w:hAnsiTheme="minorHAnsi" w:cstheme="minorHAnsi"/>
          <w:lang w:val="et-EE"/>
        </w:rPr>
        <w:t xml:space="preserve"> ütleb LKindlS </w:t>
      </w:r>
      <w:r w:rsidR="00AB4CDD" w:rsidRPr="00F548E7">
        <w:rPr>
          <w:rFonts w:ascii="Calibri" w:hAnsi="Calibri" w:cs="Calibri"/>
          <w:lang w:val="et-EE"/>
        </w:rPr>
        <w:t>paragrahv 1 lõige 1² punkt 3, et „</w:t>
      </w:r>
      <w:r w:rsidR="00AB4CDD" w:rsidRPr="00F548E7">
        <w:rPr>
          <w:rFonts w:ascii="Calibri" w:hAnsi="Calibri" w:cs="Calibri"/>
          <w:b/>
          <w:bCs/>
          <w:i/>
          <w:iCs/>
          <w:lang w:val="et-EE"/>
        </w:rPr>
        <w:t>Käesolevat seadust ei kohaldata</w:t>
      </w:r>
      <w:r w:rsidR="00AB4CDD" w:rsidRPr="00F548E7">
        <w:rPr>
          <w:rFonts w:ascii="Calibri" w:hAnsi="Calibri" w:cs="Calibri"/>
          <w:i/>
          <w:iCs/>
          <w:lang w:val="et-EE"/>
        </w:rPr>
        <w:t xml:space="preserve">, kui juhtumi toimumise ajal </w:t>
      </w:r>
      <w:r w:rsidR="00AB4CDD" w:rsidRPr="00F548E7">
        <w:rPr>
          <w:rFonts w:ascii="Calibri" w:hAnsi="Calibri" w:cs="Calibri"/>
          <w:b/>
          <w:bCs/>
          <w:i/>
          <w:iCs/>
          <w:lang w:val="et-EE"/>
        </w:rPr>
        <w:t>kasutati sõidukit muul otstarbel kui transpordivahendina</w:t>
      </w:r>
      <w:r w:rsidR="00AB4CDD" w:rsidRPr="00F548E7">
        <w:rPr>
          <w:rFonts w:ascii="Calibri" w:hAnsi="Calibri" w:cs="Calibri"/>
          <w:i/>
          <w:iCs/>
          <w:lang w:val="et-EE"/>
        </w:rPr>
        <w:t xml:space="preserve">, muu hulgas: 3) </w:t>
      </w:r>
      <w:r w:rsidR="00AB4CDD" w:rsidRPr="00F548E7">
        <w:rPr>
          <w:rFonts w:ascii="Calibri" w:hAnsi="Calibri" w:cs="Calibri"/>
          <w:b/>
          <w:bCs/>
          <w:i/>
          <w:iCs/>
          <w:lang w:val="et-EE"/>
        </w:rPr>
        <w:t xml:space="preserve">tööseadmena </w:t>
      </w:r>
      <w:r w:rsidR="00AB4CDD" w:rsidRPr="00F548E7">
        <w:rPr>
          <w:rFonts w:ascii="Calibri" w:hAnsi="Calibri" w:cs="Calibri"/>
          <w:i/>
          <w:iCs/>
          <w:lang w:val="et-EE"/>
        </w:rPr>
        <w:t>ja realiseerus tööseadmena kasutamisele iseloomulik risk.</w:t>
      </w:r>
      <w:r w:rsidR="00AB4CDD" w:rsidRPr="00F548E7">
        <w:rPr>
          <w:rFonts w:ascii="Calibri" w:hAnsi="Calibri" w:cs="Calibri"/>
          <w:lang w:val="et-EE"/>
        </w:rPr>
        <w:t>“</w:t>
      </w:r>
    </w:p>
    <w:p w:rsidR="00AB4CDD" w:rsidRPr="00AB4CDD" w:rsidRDefault="00AB4CDD" w:rsidP="008C3288">
      <w:pPr>
        <w:jc w:val="both"/>
        <w:rPr>
          <w:rFonts w:asciiTheme="minorHAnsi" w:hAnsiTheme="minorHAnsi" w:cstheme="minorHAnsi"/>
          <w:lang w:val="et-EE"/>
        </w:rPr>
      </w:pPr>
    </w:p>
    <w:p w:rsidR="00747B70" w:rsidRDefault="00F548E7" w:rsidP="008C3288">
      <w:pPr>
        <w:jc w:val="both"/>
        <w:rPr>
          <w:rFonts w:asciiTheme="minorHAnsi" w:hAnsiTheme="minorHAnsi" w:cstheme="minorHAnsi"/>
          <w:lang w:val="et-EE"/>
        </w:rPr>
      </w:pPr>
      <w:r>
        <w:rPr>
          <w:rFonts w:asciiTheme="minorHAnsi" w:hAnsiTheme="minorHAnsi" w:cstheme="minorHAnsi"/>
          <w:lang w:val="et-EE"/>
        </w:rPr>
        <w:t xml:space="preserve">Mäetööstuses on, lähtudes kehtivatest ohutusnõuetest, karjäär ja kaevandus alati avalikuks liikluseks suletud ala ning seal töötavaid seadmeid/sõidukeid/jms ei kasutata kunagi avalikus liikluses. Nii nagu ka lennuvälja või sadama territooriumi ei muuda avalikuks sinna ajutiselt siseneda võivad teiste era- ja juriidiliste isikute sõidukid, nii ei muutu ka karjääri mäeeraldise ala avalikuks, kui sinna sisenevad teiste juriidiliste isikute sõidukid. Nii nagu ka lennuväljade ja sadamate puhul, nii toimub ka mäeeraldisele sisenemine spetsiaalse korra kohaselt ning sisenevad </w:t>
      </w:r>
      <w:r w:rsidR="00937DAF">
        <w:rPr>
          <w:rFonts w:asciiTheme="minorHAnsi" w:hAnsiTheme="minorHAnsi" w:cstheme="minorHAnsi"/>
          <w:lang w:val="et-EE"/>
        </w:rPr>
        <w:t xml:space="preserve">ja väljuvad </w:t>
      </w:r>
      <w:r>
        <w:rPr>
          <w:rFonts w:asciiTheme="minorHAnsi" w:hAnsiTheme="minorHAnsi" w:cstheme="minorHAnsi"/>
          <w:lang w:val="et-EE"/>
        </w:rPr>
        <w:t>sõidukid registreeritakse eraldi.</w:t>
      </w:r>
    </w:p>
    <w:p w:rsidR="00F548E7" w:rsidRDefault="00F548E7" w:rsidP="008C3288">
      <w:pPr>
        <w:jc w:val="both"/>
        <w:rPr>
          <w:rFonts w:asciiTheme="minorHAnsi" w:hAnsiTheme="minorHAnsi" w:cstheme="minorHAnsi"/>
          <w:lang w:val="et-EE"/>
        </w:rPr>
      </w:pPr>
    </w:p>
    <w:p w:rsidR="00F548E7" w:rsidRDefault="00F548E7" w:rsidP="008C3288">
      <w:pPr>
        <w:jc w:val="both"/>
        <w:rPr>
          <w:rFonts w:asciiTheme="minorHAnsi" w:hAnsiTheme="minorHAnsi" w:cstheme="minorHAnsi"/>
          <w:lang w:val="et-EE"/>
        </w:rPr>
      </w:pPr>
      <w:r>
        <w:rPr>
          <w:rFonts w:asciiTheme="minorHAnsi" w:hAnsiTheme="minorHAnsi" w:cstheme="minorHAnsi"/>
          <w:lang w:val="et-EE"/>
        </w:rPr>
        <w:t>Samuti ei kasutata karjääris töötavaid sõidukeid/seadmeid jms, mis ei ole registreeritud liiklusregistris, avalikel teedel ning need ei välju karjääri ja kaevanduse territooriumilt.</w:t>
      </w:r>
    </w:p>
    <w:p w:rsidR="00F548E7" w:rsidRDefault="00F548E7" w:rsidP="008C3288">
      <w:pPr>
        <w:jc w:val="both"/>
        <w:rPr>
          <w:rFonts w:asciiTheme="minorHAnsi" w:hAnsiTheme="minorHAnsi" w:cstheme="minorHAnsi"/>
          <w:lang w:val="et-EE"/>
        </w:rPr>
      </w:pPr>
    </w:p>
    <w:p w:rsidR="006F505F" w:rsidRDefault="00F548E7" w:rsidP="008C3288">
      <w:pPr>
        <w:jc w:val="both"/>
        <w:rPr>
          <w:rFonts w:asciiTheme="minorHAnsi" w:hAnsiTheme="minorHAnsi" w:cstheme="minorHAnsi"/>
          <w:lang w:val="et-EE"/>
        </w:rPr>
      </w:pPr>
      <w:r>
        <w:rPr>
          <w:rFonts w:asciiTheme="minorHAnsi" w:hAnsiTheme="minorHAnsi" w:cstheme="minorHAnsi"/>
          <w:lang w:val="et-EE"/>
        </w:rPr>
        <w:t>Tulenevalt eeltoodust palub EMTEL Teie poolset selgitust küsimusele:</w:t>
      </w:r>
    </w:p>
    <w:p w:rsidR="00F548E7" w:rsidRDefault="00F548E7" w:rsidP="008C3288">
      <w:pPr>
        <w:jc w:val="both"/>
        <w:rPr>
          <w:rFonts w:asciiTheme="minorHAnsi" w:hAnsiTheme="minorHAnsi" w:cstheme="minorHAnsi"/>
          <w:color w:val="212121"/>
          <w:lang w:val="et-EE"/>
        </w:rPr>
      </w:pPr>
      <w:r w:rsidRPr="008C3288">
        <w:rPr>
          <w:rFonts w:asciiTheme="minorHAnsi" w:hAnsiTheme="minorHAnsi" w:cstheme="minorHAnsi"/>
          <w:b/>
          <w:lang w:val="et-EE"/>
        </w:rPr>
        <w:t xml:space="preserve">Kas </w:t>
      </w:r>
      <w:r w:rsidRPr="008C3288">
        <w:rPr>
          <w:rFonts w:asciiTheme="minorHAnsi" w:hAnsiTheme="minorHAnsi" w:cstheme="minorHAnsi"/>
          <w:b/>
          <w:color w:val="212121"/>
          <w:lang w:val="et-EE"/>
        </w:rPr>
        <w:t>LKindlS paragrahv 4 lõike 1 punktid</w:t>
      </w:r>
      <w:r w:rsidR="00937DAF">
        <w:rPr>
          <w:rFonts w:asciiTheme="minorHAnsi" w:hAnsiTheme="minorHAnsi" w:cstheme="minorHAnsi"/>
          <w:b/>
          <w:color w:val="212121"/>
          <w:lang w:val="et-EE"/>
        </w:rPr>
        <w:t>est</w:t>
      </w:r>
      <w:r w:rsidRPr="008C3288">
        <w:rPr>
          <w:rFonts w:asciiTheme="minorHAnsi" w:hAnsiTheme="minorHAnsi" w:cstheme="minorHAnsi"/>
          <w:b/>
          <w:color w:val="212121"/>
          <w:lang w:val="et-EE"/>
        </w:rPr>
        <w:t xml:space="preserve"> 5 ja 6</w:t>
      </w:r>
      <w:r>
        <w:rPr>
          <w:rFonts w:asciiTheme="minorHAnsi" w:hAnsiTheme="minorHAnsi" w:cstheme="minorHAnsi"/>
          <w:color w:val="212121"/>
          <w:lang w:val="et-EE"/>
        </w:rPr>
        <w:t xml:space="preserve"> </w:t>
      </w:r>
      <w:r w:rsidR="00937DAF" w:rsidRPr="00937DAF">
        <w:rPr>
          <w:rFonts w:asciiTheme="minorHAnsi" w:hAnsiTheme="minorHAnsi" w:cstheme="minorHAnsi"/>
          <w:b/>
          <w:color w:val="212121"/>
          <w:lang w:val="et-EE"/>
        </w:rPr>
        <w:t>tulenevad nõuded</w:t>
      </w:r>
      <w:r w:rsidR="00937DAF">
        <w:rPr>
          <w:rFonts w:asciiTheme="minorHAnsi" w:hAnsiTheme="minorHAnsi" w:cstheme="minorHAnsi"/>
          <w:color w:val="212121"/>
          <w:lang w:val="et-EE"/>
        </w:rPr>
        <w:t xml:space="preserve">, </w:t>
      </w:r>
      <w:r>
        <w:rPr>
          <w:rFonts w:asciiTheme="minorHAnsi" w:hAnsiTheme="minorHAnsi" w:cstheme="minorHAnsi"/>
          <w:color w:val="212121"/>
          <w:lang w:val="et-EE"/>
        </w:rPr>
        <w:t xml:space="preserve">mille kohaselt </w:t>
      </w:r>
      <w:r w:rsidR="008C3288">
        <w:rPr>
          <w:rFonts w:asciiTheme="minorHAnsi" w:hAnsiTheme="minorHAnsi" w:cstheme="minorHAnsi"/>
          <w:color w:val="212121"/>
          <w:lang w:val="et-EE"/>
        </w:rPr>
        <w:t xml:space="preserve">tuleb </w:t>
      </w:r>
      <w:r w:rsidR="008C3288" w:rsidRPr="00AB4CDD">
        <w:rPr>
          <w:rFonts w:asciiTheme="minorHAnsi" w:hAnsiTheme="minorHAnsi" w:cstheme="minorHAnsi"/>
          <w:color w:val="212121"/>
          <w:lang w:val="et-EE"/>
        </w:rPr>
        <w:t xml:space="preserve">kindlustada kõik maismaa mootorsõidukid, </w:t>
      </w:r>
      <w:r w:rsidR="008C3288">
        <w:rPr>
          <w:rFonts w:asciiTheme="minorHAnsi" w:hAnsiTheme="minorHAnsi" w:cstheme="minorHAnsi"/>
          <w:color w:val="212121"/>
          <w:lang w:val="et-EE"/>
        </w:rPr>
        <w:t>„</w:t>
      </w:r>
      <w:r w:rsidR="008C3288" w:rsidRPr="008C3288">
        <w:rPr>
          <w:rFonts w:asciiTheme="minorHAnsi" w:hAnsiTheme="minorHAnsi" w:cstheme="minorHAnsi"/>
          <w:i/>
          <w:color w:val="212121"/>
          <w:lang w:val="et-EE"/>
        </w:rPr>
        <w:t xml:space="preserve">mille </w:t>
      </w:r>
      <w:r w:rsidRPr="008C3288">
        <w:rPr>
          <w:rFonts w:asciiTheme="minorHAnsi" w:hAnsiTheme="minorHAnsi" w:cstheme="minorHAnsi"/>
          <w:i/>
          <w:color w:val="212121"/>
          <w:lang w:val="et-EE"/>
        </w:rPr>
        <w:t xml:space="preserve">kiirus on üle 25 km/h, </w:t>
      </w:r>
      <w:r w:rsidR="008C3288" w:rsidRPr="008C3288">
        <w:rPr>
          <w:rFonts w:asciiTheme="minorHAnsi" w:hAnsiTheme="minorHAnsi" w:cstheme="minorHAnsi"/>
          <w:i/>
          <w:color w:val="212121"/>
          <w:lang w:val="et-EE"/>
        </w:rPr>
        <w:t xml:space="preserve">sõltumata mootorsõiduki massist ning </w:t>
      </w:r>
      <w:r w:rsidRPr="008C3288">
        <w:rPr>
          <w:rFonts w:asciiTheme="minorHAnsi" w:hAnsiTheme="minorHAnsi" w:cstheme="minorHAnsi"/>
          <w:i/>
          <w:color w:val="212121"/>
          <w:lang w:val="et-EE"/>
        </w:rPr>
        <w:t>kiirus on 14 – 24 km/h ning sõiduk kaalub üle 25 kg, samuti ka eelnimetatud sõiduki haagis</w:t>
      </w:r>
      <w:r w:rsidR="008C3288">
        <w:rPr>
          <w:rFonts w:asciiTheme="minorHAnsi" w:hAnsiTheme="minorHAnsi" w:cstheme="minorHAnsi"/>
          <w:color w:val="212121"/>
          <w:lang w:val="et-EE"/>
        </w:rPr>
        <w:t>“</w:t>
      </w:r>
      <w:r w:rsidR="00937DAF">
        <w:rPr>
          <w:rFonts w:asciiTheme="minorHAnsi" w:hAnsiTheme="minorHAnsi" w:cstheme="minorHAnsi"/>
          <w:color w:val="212121"/>
          <w:lang w:val="et-EE"/>
        </w:rPr>
        <w:t>,</w:t>
      </w:r>
      <w:r w:rsidR="008C3288">
        <w:rPr>
          <w:rFonts w:asciiTheme="minorHAnsi" w:hAnsiTheme="minorHAnsi" w:cstheme="minorHAnsi"/>
          <w:color w:val="212121"/>
          <w:lang w:val="et-EE"/>
        </w:rPr>
        <w:t xml:space="preserve"> </w:t>
      </w:r>
      <w:r w:rsidRPr="008C3288">
        <w:rPr>
          <w:rFonts w:asciiTheme="minorHAnsi" w:hAnsiTheme="minorHAnsi" w:cstheme="minorHAnsi"/>
          <w:b/>
          <w:color w:val="212121"/>
          <w:lang w:val="et-EE"/>
        </w:rPr>
        <w:t xml:space="preserve">laienevad ka </w:t>
      </w:r>
      <w:r w:rsidR="008C3288" w:rsidRPr="008C3288">
        <w:rPr>
          <w:rFonts w:asciiTheme="minorHAnsi" w:hAnsiTheme="minorHAnsi" w:cstheme="minorHAnsi"/>
          <w:b/>
          <w:color w:val="212121"/>
          <w:lang w:val="et-EE"/>
        </w:rPr>
        <w:t>ainult mäeeraldisel, st kinnistu territooriumil ja avalikuks liikluseks suletud alal</w:t>
      </w:r>
      <w:r w:rsidR="00937DAF">
        <w:rPr>
          <w:rFonts w:asciiTheme="minorHAnsi" w:hAnsiTheme="minorHAnsi" w:cstheme="minorHAnsi"/>
          <w:b/>
          <w:color w:val="212121"/>
          <w:lang w:val="et-EE"/>
        </w:rPr>
        <w:t>,</w:t>
      </w:r>
      <w:r w:rsidR="008C3288" w:rsidRPr="008C3288">
        <w:rPr>
          <w:rFonts w:asciiTheme="minorHAnsi" w:hAnsiTheme="minorHAnsi" w:cstheme="minorHAnsi"/>
          <w:b/>
          <w:color w:val="212121"/>
          <w:lang w:val="et-EE"/>
        </w:rPr>
        <w:t xml:space="preserve"> kasutatavatele liiklusregistris registreerimata  sõidukitele/mehhanismidele/seadmetele</w:t>
      </w:r>
      <w:r w:rsidR="008C3288">
        <w:rPr>
          <w:rFonts w:asciiTheme="minorHAnsi" w:hAnsiTheme="minorHAnsi" w:cstheme="minorHAnsi"/>
          <w:color w:val="212121"/>
          <w:lang w:val="et-EE"/>
        </w:rPr>
        <w:t xml:space="preserve"> või mitte?</w:t>
      </w:r>
    </w:p>
    <w:p w:rsidR="008C3288" w:rsidRDefault="008C3288" w:rsidP="008C3288">
      <w:pPr>
        <w:jc w:val="both"/>
        <w:rPr>
          <w:rFonts w:asciiTheme="minorHAnsi" w:hAnsiTheme="minorHAnsi" w:cstheme="minorHAnsi"/>
          <w:lang w:val="et-EE"/>
        </w:rPr>
      </w:pPr>
    </w:p>
    <w:p w:rsidR="00CB420B" w:rsidRPr="006337F8" w:rsidRDefault="00CB420B" w:rsidP="008C3288">
      <w:pPr>
        <w:jc w:val="both"/>
        <w:rPr>
          <w:rFonts w:asciiTheme="minorHAnsi" w:hAnsiTheme="minorHAnsi" w:cstheme="minorHAnsi"/>
          <w:lang w:val="et-EE"/>
        </w:rPr>
      </w:pPr>
    </w:p>
    <w:p w:rsidR="00316F9D" w:rsidRPr="006337F8" w:rsidRDefault="002811DC" w:rsidP="008C3288">
      <w:pPr>
        <w:jc w:val="both"/>
        <w:rPr>
          <w:rFonts w:asciiTheme="minorHAnsi" w:hAnsiTheme="minorHAnsi" w:cstheme="minorHAnsi"/>
          <w:lang w:val="et-EE"/>
        </w:rPr>
      </w:pPr>
      <w:r w:rsidRPr="006337F8">
        <w:rPr>
          <w:rFonts w:asciiTheme="minorHAnsi" w:hAnsiTheme="minorHAnsi" w:cstheme="minorHAnsi"/>
          <w:lang w:val="et-EE"/>
        </w:rPr>
        <w:t>Lugupidamisega,</w:t>
      </w:r>
    </w:p>
    <w:p w:rsidR="00D273BD" w:rsidRPr="006337F8" w:rsidRDefault="00D273BD" w:rsidP="008C3288">
      <w:pPr>
        <w:jc w:val="both"/>
        <w:rPr>
          <w:rFonts w:asciiTheme="minorHAnsi" w:hAnsiTheme="minorHAnsi" w:cstheme="minorHAnsi"/>
          <w:lang w:val="et-EE"/>
        </w:rPr>
      </w:pPr>
    </w:p>
    <w:p w:rsidR="002811DC" w:rsidRPr="006337F8" w:rsidRDefault="002811DC" w:rsidP="008C3288">
      <w:pPr>
        <w:jc w:val="both"/>
        <w:rPr>
          <w:rFonts w:asciiTheme="minorHAnsi" w:hAnsiTheme="minorHAnsi" w:cstheme="minorHAnsi"/>
          <w:i/>
          <w:lang w:val="et-EE"/>
        </w:rPr>
      </w:pPr>
      <w:r w:rsidRPr="006337F8">
        <w:rPr>
          <w:rFonts w:asciiTheme="minorHAnsi" w:hAnsiTheme="minorHAnsi" w:cstheme="minorHAnsi"/>
          <w:i/>
          <w:lang w:val="et-EE"/>
        </w:rPr>
        <w:t>allkirjastatud digitaalselt</w:t>
      </w:r>
    </w:p>
    <w:p w:rsidR="002811DC" w:rsidRPr="006337F8" w:rsidRDefault="002811DC" w:rsidP="008C3288">
      <w:pPr>
        <w:jc w:val="both"/>
        <w:rPr>
          <w:rFonts w:asciiTheme="minorHAnsi" w:hAnsiTheme="minorHAnsi" w:cstheme="minorHAnsi"/>
          <w:lang w:val="et-EE"/>
        </w:rPr>
      </w:pPr>
    </w:p>
    <w:p w:rsidR="002378DF" w:rsidRDefault="002811DC" w:rsidP="008C3288">
      <w:pPr>
        <w:jc w:val="both"/>
        <w:rPr>
          <w:rFonts w:asciiTheme="minorHAnsi" w:hAnsiTheme="minorHAnsi" w:cstheme="minorHAnsi"/>
          <w:lang w:val="et-EE"/>
        </w:rPr>
      </w:pPr>
      <w:r w:rsidRPr="006337F8">
        <w:rPr>
          <w:rFonts w:asciiTheme="minorHAnsi" w:hAnsiTheme="minorHAnsi" w:cstheme="minorHAnsi"/>
          <w:lang w:val="et-EE"/>
        </w:rPr>
        <w:t>Rein Voog</w:t>
      </w:r>
      <w:r w:rsidR="00D47430" w:rsidRPr="006337F8">
        <w:rPr>
          <w:rFonts w:asciiTheme="minorHAnsi" w:hAnsiTheme="minorHAnsi" w:cstheme="minorHAnsi"/>
          <w:lang w:val="et-EE"/>
        </w:rPr>
        <w:t xml:space="preserve"> </w:t>
      </w:r>
    </w:p>
    <w:p w:rsidR="007924F8" w:rsidRPr="006337F8" w:rsidRDefault="002811DC" w:rsidP="008C3288">
      <w:pPr>
        <w:jc w:val="both"/>
        <w:rPr>
          <w:rFonts w:asciiTheme="minorHAnsi" w:hAnsiTheme="minorHAnsi" w:cstheme="minorHAnsi"/>
          <w:lang w:val="et-EE"/>
        </w:rPr>
      </w:pPr>
      <w:r w:rsidRPr="006337F8">
        <w:rPr>
          <w:rFonts w:asciiTheme="minorHAnsi" w:hAnsiTheme="minorHAnsi" w:cstheme="minorHAnsi"/>
          <w:lang w:val="et-EE"/>
        </w:rPr>
        <w:t>juhataja</w:t>
      </w:r>
    </w:p>
    <w:sectPr w:rsidR="007924F8" w:rsidRPr="006337F8" w:rsidSect="00BF7E8D">
      <w:headerReference w:type="even" r:id="rId8"/>
      <w:headerReference w:type="default" r:id="rId9"/>
      <w:footerReference w:type="default" r:id="rId10"/>
      <w:headerReference w:type="first" r:id="rId11"/>
      <w:pgSz w:w="11907" w:h="16839" w:code="9"/>
      <w:pgMar w:top="1899"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7A" w:rsidRDefault="009F4E7A">
      <w:r>
        <w:separator/>
      </w:r>
    </w:p>
  </w:endnote>
  <w:endnote w:type="continuationSeparator" w:id="0">
    <w:p w:rsidR="009F4E7A" w:rsidRDefault="009F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BA"/>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yriad Web">
    <w:panose1 w:val="020B0503030403020204"/>
    <w:charset w:val="BA"/>
    <w:family w:val="swiss"/>
    <w:pitch w:val="variable"/>
    <w:sig w:usb0="00000007" w:usb1="00000000" w:usb2="00000000" w:usb3="00000000" w:csb0="00000093"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458" w:rsidRPr="001D6830" w:rsidRDefault="000C3458" w:rsidP="001D6830">
    <w:pPr>
      <w:pStyle w:val="Footer"/>
      <w:tabs>
        <w:tab w:val="clear" w:pos="9406"/>
        <w:tab w:val="right" w:pos="8647"/>
      </w:tabs>
      <w:rPr>
        <w:rFonts w:ascii="Myriad Pro" w:hAnsi="Myriad Pro"/>
        <w:sz w:val="20"/>
        <w:lang w:val="et-EE"/>
      </w:rPr>
    </w:pPr>
    <w:r w:rsidRPr="001D6830">
      <w:rPr>
        <w:rFonts w:ascii="Myriad Pro" w:hAnsi="Myriad Pro"/>
        <w:b/>
        <w:sz w:val="20"/>
        <w:lang w:val="et-EE"/>
      </w:rPr>
      <w:t>MTÜ Eesti Mäetööstuse Ettevõtete Liit</w:t>
    </w:r>
    <w:r w:rsidRPr="001D6830">
      <w:rPr>
        <w:rFonts w:ascii="Myriad Pro" w:hAnsi="Myriad Pro"/>
        <w:sz w:val="20"/>
        <w:lang w:val="et-EE"/>
      </w:rPr>
      <w:t xml:space="preserve">                                         </w:t>
    </w:r>
    <w:r w:rsidR="001D6830">
      <w:rPr>
        <w:rFonts w:ascii="Myriad Pro" w:hAnsi="Myriad Pro"/>
        <w:sz w:val="20"/>
        <w:lang w:val="et-EE"/>
      </w:rPr>
      <w:tab/>
    </w:r>
  </w:p>
  <w:p w:rsidR="000C3458" w:rsidRPr="001D6830" w:rsidRDefault="006A6810" w:rsidP="001D6830">
    <w:pPr>
      <w:pStyle w:val="Footer"/>
      <w:tabs>
        <w:tab w:val="clear" w:pos="9406"/>
        <w:tab w:val="right" w:pos="8647"/>
      </w:tabs>
      <w:rPr>
        <w:rFonts w:ascii="Myriad Pro" w:hAnsi="Myriad Pro"/>
        <w:sz w:val="20"/>
        <w:lang w:val="et-EE"/>
      </w:rPr>
    </w:pPr>
    <w:r>
      <w:rPr>
        <w:rFonts w:ascii="Myriad Pro" w:hAnsi="Myriad Pro"/>
        <w:sz w:val="20"/>
        <w:lang w:val="et-EE"/>
      </w:rPr>
      <w:t>Pärnu mnt 141</w:t>
    </w:r>
    <w:r w:rsidR="000C3458" w:rsidRPr="001D6830">
      <w:rPr>
        <w:rFonts w:ascii="Myriad Pro" w:hAnsi="Myriad Pro"/>
        <w:sz w:val="20"/>
        <w:lang w:val="et-EE"/>
      </w:rPr>
      <w:t>, 1</w:t>
    </w:r>
    <w:r>
      <w:rPr>
        <w:rFonts w:ascii="Myriad Pro" w:hAnsi="Myriad Pro"/>
        <w:sz w:val="20"/>
        <w:lang w:val="et-EE"/>
      </w:rPr>
      <w:t>1314</w:t>
    </w:r>
    <w:r w:rsidR="000C3458" w:rsidRPr="001D6830">
      <w:rPr>
        <w:rFonts w:ascii="Myriad Pro" w:hAnsi="Myriad Pro"/>
        <w:sz w:val="20"/>
        <w:lang w:val="et-EE"/>
      </w:rPr>
      <w:t xml:space="preserve"> Tallinn                                 </w:t>
    </w:r>
    <w:r w:rsidR="001D6830">
      <w:rPr>
        <w:rFonts w:ascii="Myriad Pro" w:hAnsi="Myriad Pro"/>
        <w:sz w:val="20"/>
        <w:lang w:val="et-EE"/>
      </w:rPr>
      <w:tab/>
    </w:r>
    <w:r w:rsidR="001D6830">
      <w:rPr>
        <w:rFonts w:ascii="Myriad Pro" w:hAnsi="Myriad Pro"/>
        <w:sz w:val="20"/>
        <w:lang w:val="et-EE"/>
      </w:rPr>
      <w:tab/>
    </w:r>
    <w:r w:rsidR="000C3458" w:rsidRPr="001D6830">
      <w:rPr>
        <w:rFonts w:ascii="Myriad Pro" w:hAnsi="Myriad Pro"/>
        <w:sz w:val="20"/>
        <w:lang w:val="et-EE"/>
      </w:rPr>
      <w:t xml:space="preserve"> </w:t>
    </w:r>
    <w:r w:rsidR="001D6830" w:rsidRPr="001D6830">
      <w:rPr>
        <w:rFonts w:ascii="Myriad Pro" w:hAnsi="Myriad Pro"/>
        <w:sz w:val="20"/>
        <w:lang w:val="et-EE"/>
      </w:rPr>
      <w:t>Registrikood 80273143</w:t>
    </w:r>
  </w:p>
  <w:p w:rsidR="009C5ECE" w:rsidRDefault="000C3458" w:rsidP="001D6830">
    <w:pPr>
      <w:pStyle w:val="Footer"/>
      <w:tabs>
        <w:tab w:val="clear" w:pos="9406"/>
        <w:tab w:val="right" w:pos="8647"/>
      </w:tabs>
      <w:jc w:val="both"/>
      <w:rPr>
        <w:rFonts w:ascii="Myriad Pro" w:hAnsi="Myriad Pro"/>
        <w:sz w:val="20"/>
        <w:lang w:val="et-EE"/>
      </w:rPr>
    </w:pPr>
    <w:r w:rsidRPr="001D6830">
      <w:rPr>
        <w:rFonts w:ascii="Myriad Pro" w:hAnsi="Myriad Pro"/>
        <w:sz w:val="20"/>
        <w:lang w:val="et-EE"/>
      </w:rPr>
      <w:t xml:space="preserve">Tel 604 5260                                                         </w:t>
    </w:r>
    <w:r w:rsidR="001D6830">
      <w:rPr>
        <w:rFonts w:ascii="Myriad Pro" w:hAnsi="Myriad Pro"/>
        <w:sz w:val="20"/>
        <w:lang w:val="et-EE"/>
      </w:rPr>
      <w:tab/>
    </w:r>
    <w:r w:rsidR="001D6830">
      <w:rPr>
        <w:rFonts w:ascii="Myriad Pro" w:hAnsi="Myriad Pro"/>
        <w:sz w:val="20"/>
        <w:lang w:val="et-EE"/>
      </w:rPr>
      <w:tab/>
    </w:r>
    <w:r w:rsidR="001D6830" w:rsidRPr="001D6830">
      <w:rPr>
        <w:rFonts w:ascii="Myriad Pro" w:hAnsi="Myriad Pro"/>
        <w:sz w:val="20"/>
        <w:lang w:val="et-EE"/>
      </w:rPr>
      <w:t>SEB Pank EE691010220089406013</w:t>
    </w:r>
  </w:p>
  <w:p w:rsidR="001D6830" w:rsidRPr="001D6830" w:rsidRDefault="001D6830" w:rsidP="001D6830">
    <w:pPr>
      <w:pStyle w:val="Footer"/>
      <w:tabs>
        <w:tab w:val="clear" w:pos="9406"/>
        <w:tab w:val="right" w:pos="8647"/>
      </w:tabs>
      <w:jc w:val="both"/>
      <w:rPr>
        <w:rFonts w:ascii="Myriad Pro" w:hAnsi="Myriad Pro"/>
        <w:sz w:val="20"/>
        <w:lang w:val="et-EE"/>
      </w:rPr>
    </w:pPr>
    <w:r>
      <w:rPr>
        <w:rFonts w:ascii="Myriad Pro" w:hAnsi="Myriad Pro"/>
        <w:sz w:val="20"/>
        <w:lang w:val="et-EE"/>
      </w:rPr>
      <w:tab/>
    </w:r>
    <w:r>
      <w:rPr>
        <w:rFonts w:ascii="Myriad Pro" w:hAnsi="Myriad Pro"/>
        <w:sz w:val="20"/>
        <w:lang w:val="et-EE"/>
      </w:rPr>
      <w:tab/>
    </w:r>
    <w:r w:rsidRPr="001D6830">
      <w:rPr>
        <w:rFonts w:ascii="Myriad Pro" w:hAnsi="Myriad Pro"/>
        <w:sz w:val="20"/>
        <w:lang w:val="et-EE"/>
      </w:rPr>
      <w:t xml:space="preserve">e-post: </w:t>
    </w:r>
    <w:hyperlink r:id="rId1" w:history="1">
      <w:r w:rsidRPr="00251A3C">
        <w:rPr>
          <w:rStyle w:val="Hyperlink"/>
          <w:rFonts w:ascii="Myriad Pro" w:hAnsi="Myriad Pro"/>
          <w:sz w:val="20"/>
          <w:lang w:val="et-EE"/>
        </w:rPr>
        <w:t>emtel@emtel.ee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7A" w:rsidRDefault="009F4E7A">
      <w:r>
        <w:separator/>
      </w:r>
    </w:p>
  </w:footnote>
  <w:footnote w:type="continuationSeparator" w:id="0">
    <w:p w:rsidR="009F4E7A" w:rsidRDefault="009F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93" w:rsidRDefault="009F4E7A">
    <w:pPr>
      <w:pStyle w:val="Header"/>
    </w:pPr>
    <w:r>
      <w:rPr>
        <w:noProof/>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09469" o:spid="_x0000_s2056" type="#_x0000_t75" style="position:absolute;margin-left:0;margin-top:0;width:669.35pt;height:947.25pt;z-index:-251658752;mso-position-horizontal:center;mso-position-horizontal-relative:margin;mso-position-vertical:center;mso-position-vertical-relative:margin" o:allowincell="f">
          <v:imagedata r:id="rId1" o:title="EMTEL_tau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CE" w:rsidRPr="00633D83" w:rsidRDefault="009F4E7A">
    <w:pPr>
      <w:pStyle w:val="Header"/>
      <w:rPr>
        <w:rFonts w:ascii="Bookman Old Style" w:hAnsi="Bookman Old Style"/>
        <w:b/>
        <w:lang w:val="et-EE"/>
      </w:rPr>
    </w:pPr>
    <w:r>
      <w:rPr>
        <w:rFonts w:ascii="Bookman Old Style" w:hAnsi="Bookman Old Style"/>
        <w:b/>
        <w:noProof/>
        <w:color w:val="0000FF"/>
        <w:sz w:val="44"/>
        <w:szCs w:val="44"/>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09470" o:spid="_x0000_s2057" type="#_x0000_t75" style="position:absolute;margin-left:0;margin-top:0;width:669.35pt;height:947.25pt;z-index:-251657728;mso-position-horizontal:center;mso-position-horizontal-relative:margin;mso-position-vertical:center;mso-position-vertical-relative:margin" o:allowincell="f">
          <v:imagedata r:id="rId1" o:title="EMTEL_taust"/>
          <w10:wrap anchorx="margin" anchory="margin"/>
        </v:shape>
      </w:pict>
    </w:r>
    <w:r w:rsidR="0075308C">
      <w:rPr>
        <w:rFonts w:ascii="Bookman Old Style" w:hAnsi="Bookman Old Style"/>
        <w:b/>
        <w:noProof/>
        <w:color w:val="0000FF"/>
        <w:sz w:val="44"/>
        <w:szCs w:val="44"/>
        <w:lang w:val="et-EE" w:eastAsia="et-EE"/>
      </w:rPr>
      <w:drawing>
        <wp:inline distT="0" distB="0" distL="0" distR="0">
          <wp:extent cx="2453640" cy="716280"/>
          <wp:effectExtent l="0" t="0" r="3810" b="7620"/>
          <wp:docPr id="1" name="Picture 1" descr="EMTEL_logo_Hor_cmyk_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TEL_logo_Hor_cmyk_AR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3640" cy="7162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93" w:rsidRDefault="009F4E7A">
    <w:pPr>
      <w:pStyle w:val="Header"/>
    </w:pPr>
    <w:r>
      <w:rPr>
        <w:noProof/>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009468" o:spid="_x0000_s2055" type="#_x0000_t75" style="position:absolute;margin-left:0;margin-top:0;width:669.35pt;height:947.25pt;z-index:-251659776;mso-position-horizontal:center;mso-position-horizontal-relative:margin;mso-position-vertical:center;mso-position-vertical-relative:margin" o:allowincell="f">
          <v:imagedata r:id="rId1" o:title="EMTEL_taus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88A"/>
    <w:multiLevelType w:val="hybridMultilevel"/>
    <w:tmpl w:val="F7CA860C"/>
    <w:lvl w:ilvl="0" w:tplc="7376F686">
      <w:start w:val="27"/>
      <w:numFmt w:val="bullet"/>
      <w:lvlText w:val="-"/>
      <w:lvlJc w:val="left"/>
      <w:pPr>
        <w:ind w:left="720" w:hanging="360"/>
      </w:pPr>
      <w:rPr>
        <w:rFonts w:ascii="Calibri" w:eastAsia="SimSun" w:hAnsi="Calibri" w:cs="Times New Roman" w:hint="default"/>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121E50"/>
    <w:multiLevelType w:val="hybridMultilevel"/>
    <w:tmpl w:val="50763822"/>
    <w:lvl w:ilvl="0" w:tplc="ECA648B2">
      <w:numFmt w:val="bullet"/>
      <w:lvlText w:val="-"/>
      <w:lvlJc w:val="left"/>
      <w:pPr>
        <w:ind w:left="720" w:hanging="360"/>
      </w:pPr>
      <w:rPr>
        <w:rFonts w:ascii="Myriad Pro" w:eastAsia="Times New Roman" w:hAnsi="Myriad Pro" w:cs="Segoe U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B1390C"/>
    <w:multiLevelType w:val="hybridMultilevel"/>
    <w:tmpl w:val="69D2081A"/>
    <w:lvl w:ilvl="0" w:tplc="DF18493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5639F0"/>
    <w:multiLevelType w:val="hybridMultilevel"/>
    <w:tmpl w:val="1742C2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083B5A"/>
    <w:multiLevelType w:val="hybridMultilevel"/>
    <w:tmpl w:val="9516F1FA"/>
    <w:lvl w:ilvl="0" w:tplc="41D851A4">
      <w:start w:val="1"/>
      <w:numFmt w:val="decimal"/>
      <w:lvlText w:val="%1."/>
      <w:lvlJc w:val="left"/>
      <w:pPr>
        <w:ind w:left="720" w:hanging="360"/>
      </w:pPr>
      <w:rPr>
        <w:sz w:val="22"/>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640F5863"/>
    <w:multiLevelType w:val="hybridMultilevel"/>
    <w:tmpl w:val="7068B3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83"/>
    <w:rsid w:val="00006309"/>
    <w:rsid w:val="00006F99"/>
    <w:rsid w:val="00013A2A"/>
    <w:rsid w:val="00017234"/>
    <w:rsid w:val="00027F18"/>
    <w:rsid w:val="0004442D"/>
    <w:rsid w:val="0005435C"/>
    <w:rsid w:val="00055ADD"/>
    <w:rsid w:val="000561DD"/>
    <w:rsid w:val="00060FC8"/>
    <w:rsid w:val="00074C21"/>
    <w:rsid w:val="00090BE5"/>
    <w:rsid w:val="000B0B8E"/>
    <w:rsid w:val="000B0C2E"/>
    <w:rsid w:val="000C01E3"/>
    <w:rsid w:val="000C067F"/>
    <w:rsid w:val="000C3458"/>
    <w:rsid w:val="000C7619"/>
    <w:rsid w:val="000D0C29"/>
    <w:rsid w:val="000D7D27"/>
    <w:rsid w:val="000E44EB"/>
    <w:rsid w:val="000F56B8"/>
    <w:rsid w:val="00106632"/>
    <w:rsid w:val="00115F21"/>
    <w:rsid w:val="00120F6D"/>
    <w:rsid w:val="001227A2"/>
    <w:rsid w:val="001245E7"/>
    <w:rsid w:val="00125C11"/>
    <w:rsid w:val="001324DF"/>
    <w:rsid w:val="00132624"/>
    <w:rsid w:val="00133864"/>
    <w:rsid w:val="00140971"/>
    <w:rsid w:val="00142EC3"/>
    <w:rsid w:val="0014414A"/>
    <w:rsid w:val="00161BCB"/>
    <w:rsid w:val="001625DB"/>
    <w:rsid w:val="0016717B"/>
    <w:rsid w:val="00173CC5"/>
    <w:rsid w:val="00180320"/>
    <w:rsid w:val="00186004"/>
    <w:rsid w:val="00197367"/>
    <w:rsid w:val="001A26B8"/>
    <w:rsid w:val="001B610D"/>
    <w:rsid w:val="001B6E65"/>
    <w:rsid w:val="001C6A5B"/>
    <w:rsid w:val="001D2A4F"/>
    <w:rsid w:val="001D6830"/>
    <w:rsid w:val="001E5552"/>
    <w:rsid w:val="001F0F16"/>
    <w:rsid w:val="001F6BC8"/>
    <w:rsid w:val="002010DA"/>
    <w:rsid w:val="002033CD"/>
    <w:rsid w:val="00204A94"/>
    <w:rsid w:val="00207F98"/>
    <w:rsid w:val="002103B4"/>
    <w:rsid w:val="00210F08"/>
    <w:rsid w:val="00211489"/>
    <w:rsid w:val="002153F0"/>
    <w:rsid w:val="00216929"/>
    <w:rsid w:val="002207C0"/>
    <w:rsid w:val="002307E8"/>
    <w:rsid w:val="002378DF"/>
    <w:rsid w:val="00241C3F"/>
    <w:rsid w:val="00265E82"/>
    <w:rsid w:val="0026761E"/>
    <w:rsid w:val="002811DC"/>
    <w:rsid w:val="002A0AB1"/>
    <w:rsid w:val="002B2DFC"/>
    <w:rsid w:val="002C79A6"/>
    <w:rsid w:val="002D6702"/>
    <w:rsid w:val="002E547F"/>
    <w:rsid w:val="002F17BA"/>
    <w:rsid w:val="00311971"/>
    <w:rsid w:val="00316F9D"/>
    <w:rsid w:val="00323A0F"/>
    <w:rsid w:val="00323B03"/>
    <w:rsid w:val="00337574"/>
    <w:rsid w:val="0036082B"/>
    <w:rsid w:val="00363A86"/>
    <w:rsid w:val="00364064"/>
    <w:rsid w:val="00376A46"/>
    <w:rsid w:val="00376B9F"/>
    <w:rsid w:val="003823B5"/>
    <w:rsid w:val="003874B0"/>
    <w:rsid w:val="003959EE"/>
    <w:rsid w:val="00397475"/>
    <w:rsid w:val="003A5641"/>
    <w:rsid w:val="003B5635"/>
    <w:rsid w:val="003C20AE"/>
    <w:rsid w:val="003C3DB1"/>
    <w:rsid w:val="003D0707"/>
    <w:rsid w:val="003D2F87"/>
    <w:rsid w:val="003D3900"/>
    <w:rsid w:val="003E2E7F"/>
    <w:rsid w:val="0042539F"/>
    <w:rsid w:val="00426174"/>
    <w:rsid w:val="004418A3"/>
    <w:rsid w:val="00453D78"/>
    <w:rsid w:val="00460A2C"/>
    <w:rsid w:val="00471B30"/>
    <w:rsid w:val="004800B1"/>
    <w:rsid w:val="00492DB8"/>
    <w:rsid w:val="0049618F"/>
    <w:rsid w:val="004963D3"/>
    <w:rsid w:val="004A1753"/>
    <w:rsid w:val="004C55B1"/>
    <w:rsid w:val="004D7212"/>
    <w:rsid w:val="004E5C83"/>
    <w:rsid w:val="0050259A"/>
    <w:rsid w:val="00520420"/>
    <w:rsid w:val="00524020"/>
    <w:rsid w:val="00524382"/>
    <w:rsid w:val="00526E9F"/>
    <w:rsid w:val="00555193"/>
    <w:rsid w:val="0057168F"/>
    <w:rsid w:val="005719EC"/>
    <w:rsid w:val="0057769B"/>
    <w:rsid w:val="005969BF"/>
    <w:rsid w:val="005A1957"/>
    <w:rsid w:val="005A69FE"/>
    <w:rsid w:val="005B304A"/>
    <w:rsid w:val="005B405D"/>
    <w:rsid w:val="005B6514"/>
    <w:rsid w:val="005D7225"/>
    <w:rsid w:val="005E40C7"/>
    <w:rsid w:val="005F2A1F"/>
    <w:rsid w:val="006054DB"/>
    <w:rsid w:val="0061446F"/>
    <w:rsid w:val="006313B2"/>
    <w:rsid w:val="006337F8"/>
    <w:rsid w:val="00633D83"/>
    <w:rsid w:val="006408C4"/>
    <w:rsid w:val="006469F4"/>
    <w:rsid w:val="006833D2"/>
    <w:rsid w:val="00691E6F"/>
    <w:rsid w:val="00695B41"/>
    <w:rsid w:val="006A564C"/>
    <w:rsid w:val="006A6810"/>
    <w:rsid w:val="006B502F"/>
    <w:rsid w:val="006C4F7B"/>
    <w:rsid w:val="006D25B7"/>
    <w:rsid w:val="006D7EC8"/>
    <w:rsid w:val="006F505F"/>
    <w:rsid w:val="00701073"/>
    <w:rsid w:val="00713FF1"/>
    <w:rsid w:val="00730966"/>
    <w:rsid w:val="007368CE"/>
    <w:rsid w:val="00745224"/>
    <w:rsid w:val="00747B70"/>
    <w:rsid w:val="0075308C"/>
    <w:rsid w:val="00760237"/>
    <w:rsid w:val="00772586"/>
    <w:rsid w:val="00775B63"/>
    <w:rsid w:val="00780D39"/>
    <w:rsid w:val="007874F4"/>
    <w:rsid w:val="00787DD6"/>
    <w:rsid w:val="007924F8"/>
    <w:rsid w:val="007A1528"/>
    <w:rsid w:val="007A2028"/>
    <w:rsid w:val="007C342E"/>
    <w:rsid w:val="007C5821"/>
    <w:rsid w:val="007D51BC"/>
    <w:rsid w:val="007E0487"/>
    <w:rsid w:val="007E049D"/>
    <w:rsid w:val="007E19C4"/>
    <w:rsid w:val="007F2A57"/>
    <w:rsid w:val="00812DB0"/>
    <w:rsid w:val="00815D84"/>
    <w:rsid w:val="00822ABB"/>
    <w:rsid w:val="00831DB1"/>
    <w:rsid w:val="00843BDB"/>
    <w:rsid w:val="00847DEB"/>
    <w:rsid w:val="008500C6"/>
    <w:rsid w:val="00860FC3"/>
    <w:rsid w:val="0087458B"/>
    <w:rsid w:val="008767C0"/>
    <w:rsid w:val="00880202"/>
    <w:rsid w:val="00881A97"/>
    <w:rsid w:val="00883B95"/>
    <w:rsid w:val="00886762"/>
    <w:rsid w:val="008A20E2"/>
    <w:rsid w:val="008B0900"/>
    <w:rsid w:val="008B0ED7"/>
    <w:rsid w:val="008C3288"/>
    <w:rsid w:val="008C79D9"/>
    <w:rsid w:val="008E6E08"/>
    <w:rsid w:val="008F328D"/>
    <w:rsid w:val="008F5A40"/>
    <w:rsid w:val="00911696"/>
    <w:rsid w:val="009155A8"/>
    <w:rsid w:val="00915D26"/>
    <w:rsid w:val="00915D3F"/>
    <w:rsid w:val="0091737E"/>
    <w:rsid w:val="0092585D"/>
    <w:rsid w:val="00925F93"/>
    <w:rsid w:val="009304CA"/>
    <w:rsid w:val="00934AEE"/>
    <w:rsid w:val="00935DED"/>
    <w:rsid w:val="00936B97"/>
    <w:rsid w:val="00937DAF"/>
    <w:rsid w:val="00980A8B"/>
    <w:rsid w:val="009A108A"/>
    <w:rsid w:val="009A44BA"/>
    <w:rsid w:val="009A7AC1"/>
    <w:rsid w:val="009C1A97"/>
    <w:rsid w:val="009C5ECE"/>
    <w:rsid w:val="009F4E7A"/>
    <w:rsid w:val="00A02B74"/>
    <w:rsid w:val="00A13121"/>
    <w:rsid w:val="00A36EC5"/>
    <w:rsid w:val="00A45489"/>
    <w:rsid w:val="00A46AE4"/>
    <w:rsid w:val="00A518D5"/>
    <w:rsid w:val="00A55FE5"/>
    <w:rsid w:val="00A66B9F"/>
    <w:rsid w:val="00A7633F"/>
    <w:rsid w:val="00A7695B"/>
    <w:rsid w:val="00A868A9"/>
    <w:rsid w:val="00AA25C9"/>
    <w:rsid w:val="00AA4862"/>
    <w:rsid w:val="00AA687C"/>
    <w:rsid w:val="00AB4CDD"/>
    <w:rsid w:val="00AC51AB"/>
    <w:rsid w:val="00AD1764"/>
    <w:rsid w:val="00AD1931"/>
    <w:rsid w:val="00AD1BCD"/>
    <w:rsid w:val="00AD67E3"/>
    <w:rsid w:val="00AE474A"/>
    <w:rsid w:val="00B118E9"/>
    <w:rsid w:val="00B14F91"/>
    <w:rsid w:val="00B22793"/>
    <w:rsid w:val="00B251BE"/>
    <w:rsid w:val="00B37FDB"/>
    <w:rsid w:val="00B45ED1"/>
    <w:rsid w:val="00B50413"/>
    <w:rsid w:val="00B50CED"/>
    <w:rsid w:val="00B52738"/>
    <w:rsid w:val="00B54254"/>
    <w:rsid w:val="00B542C2"/>
    <w:rsid w:val="00B837D5"/>
    <w:rsid w:val="00BB03FC"/>
    <w:rsid w:val="00BB5B1B"/>
    <w:rsid w:val="00BC30A6"/>
    <w:rsid w:val="00BC3C16"/>
    <w:rsid w:val="00BD0546"/>
    <w:rsid w:val="00BD5073"/>
    <w:rsid w:val="00BF3CF1"/>
    <w:rsid w:val="00BF7E8D"/>
    <w:rsid w:val="00C06FB7"/>
    <w:rsid w:val="00C328AC"/>
    <w:rsid w:val="00C3644F"/>
    <w:rsid w:val="00C454A0"/>
    <w:rsid w:val="00C47566"/>
    <w:rsid w:val="00C50725"/>
    <w:rsid w:val="00C5588C"/>
    <w:rsid w:val="00C612EE"/>
    <w:rsid w:val="00C64028"/>
    <w:rsid w:val="00C728F1"/>
    <w:rsid w:val="00C736B2"/>
    <w:rsid w:val="00C907F4"/>
    <w:rsid w:val="00CA69C4"/>
    <w:rsid w:val="00CA768C"/>
    <w:rsid w:val="00CB30D6"/>
    <w:rsid w:val="00CB420B"/>
    <w:rsid w:val="00CC364F"/>
    <w:rsid w:val="00CD4C41"/>
    <w:rsid w:val="00CE0DB6"/>
    <w:rsid w:val="00D03FE8"/>
    <w:rsid w:val="00D273BD"/>
    <w:rsid w:val="00D27808"/>
    <w:rsid w:val="00D42579"/>
    <w:rsid w:val="00D47430"/>
    <w:rsid w:val="00D53C08"/>
    <w:rsid w:val="00D678B3"/>
    <w:rsid w:val="00D84D51"/>
    <w:rsid w:val="00D865C8"/>
    <w:rsid w:val="00DA775A"/>
    <w:rsid w:val="00DB04DF"/>
    <w:rsid w:val="00DF3697"/>
    <w:rsid w:val="00E11171"/>
    <w:rsid w:val="00E127B6"/>
    <w:rsid w:val="00E136A3"/>
    <w:rsid w:val="00E27143"/>
    <w:rsid w:val="00E30A16"/>
    <w:rsid w:val="00E35497"/>
    <w:rsid w:val="00E35F55"/>
    <w:rsid w:val="00E37F93"/>
    <w:rsid w:val="00E45138"/>
    <w:rsid w:val="00E5531F"/>
    <w:rsid w:val="00E65088"/>
    <w:rsid w:val="00E767A8"/>
    <w:rsid w:val="00E85186"/>
    <w:rsid w:val="00E87D84"/>
    <w:rsid w:val="00E91C17"/>
    <w:rsid w:val="00EA38BD"/>
    <w:rsid w:val="00EB128B"/>
    <w:rsid w:val="00EC0EA7"/>
    <w:rsid w:val="00EC1DF4"/>
    <w:rsid w:val="00ED0E0C"/>
    <w:rsid w:val="00EE1CBB"/>
    <w:rsid w:val="00EE5895"/>
    <w:rsid w:val="00EE7DA0"/>
    <w:rsid w:val="00EF2F56"/>
    <w:rsid w:val="00EF5948"/>
    <w:rsid w:val="00EF7AFE"/>
    <w:rsid w:val="00F0151B"/>
    <w:rsid w:val="00F13901"/>
    <w:rsid w:val="00F16154"/>
    <w:rsid w:val="00F36068"/>
    <w:rsid w:val="00F4073C"/>
    <w:rsid w:val="00F43F88"/>
    <w:rsid w:val="00F45F50"/>
    <w:rsid w:val="00F548E7"/>
    <w:rsid w:val="00F605E6"/>
    <w:rsid w:val="00F64B6F"/>
    <w:rsid w:val="00F71F68"/>
    <w:rsid w:val="00F7549E"/>
    <w:rsid w:val="00F76F40"/>
    <w:rsid w:val="00F77655"/>
    <w:rsid w:val="00F91C72"/>
    <w:rsid w:val="00F93010"/>
    <w:rsid w:val="00FD2F90"/>
    <w:rsid w:val="00FE13E3"/>
    <w:rsid w:val="00FF3D4F"/>
    <w:rsid w:val="00FF67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chartTrackingRefBased/>
  <w15:docId w15:val="{3710A449-E763-4F4B-BB14-F0716CCA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3D83"/>
    <w:pPr>
      <w:tabs>
        <w:tab w:val="center" w:pos="4703"/>
        <w:tab w:val="right" w:pos="9406"/>
      </w:tabs>
    </w:pPr>
  </w:style>
  <w:style w:type="paragraph" w:styleId="Footer">
    <w:name w:val="footer"/>
    <w:basedOn w:val="Normal"/>
    <w:rsid w:val="00633D83"/>
    <w:pPr>
      <w:tabs>
        <w:tab w:val="center" w:pos="4703"/>
        <w:tab w:val="right" w:pos="9406"/>
      </w:tabs>
    </w:pPr>
  </w:style>
  <w:style w:type="table" w:styleId="TableGrid">
    <w:name w:val="Table Grid"/>
    <w:basedOn w:val="TableNormal"/>
    <w:rsid w:val="00787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D6830"/>
    <w:rPr>
      <w:color w:val="0000FF"/>
      <w:u w:val="single"/>
    </w:rPr>
  </w:style>
  <w:style w:type="paragraph" w:styleId="BalloonText">
    <w:name w:val="Balloon Text"/>
    <w:basedOn w:val="Normal"/>
    <w:link w:val="BalloonTextChar"/>
    <w:rsid w:val="00013A2A"/>
    <w:rPr>
      <w:rFonts w:ascii="Segoe UI" w:hAnsi="Segoe UI" w:cs="Segoe UI"/>
      <w:sz w:val="18"/>
      <w:szCs w:val="18"/>
    </w:rPr>
  </w:style>
  <w:style w:type="character" w:customStyle="1" w:styleId="BalloonTextChar">
    <w:name w:val="Balloon Text Char"/>
    <w:link w:val="BalloonText"/>
    <w:rsid w:val="00013A2A"/>
    <w:rPr>
      <w:rFonts w:ascii="Segoe UI" w:hAnsi="Segoe UI" w:cs="Segoe UI"/>
      <w:sz w:val="18"/>
      <w:szCs w:val="18"/>
      <w:lang w:val="en-US" w:eastAsia="en-US"/>
    </w:rPr>
  </w:style>
  <w:style w:type="paragraph" w:styleId="ListParagraph">
    <w:name w:val="List Paragraph"/>
    <w:basedOn w:val="Normal"/>
    <w:uiPriority w:val="34"/>
    <w:qFormat/>
    <w:rsid w:val="007924F8"/>
    <w:pPr>
      <w:spacing w:after="160" w:line="259" w:lineRule="auto"/>
      <w:ind w:left="720"/>
      <w:contextualSpacing/>
    </w:pPr>
    <w:rPr>
      <w:rFonts w:ascii="Calibri" w:eastAsia="Calibri" w:hAnsi="Calibri"/>
      <w:sz w:val="22"/>
      <w:szCs w:val="22"/>
      <w:lang w:val="et-EE"/>
    </w:rPr>
  </w:style>
  <w:style w:type="paragraph" w:styleId="CommentText">
    <w:name w:val="annotation text"/>
    <w:basedOn w:val="Normal"/>
    <w:link w:val="CommentTextChar"/>
    <w:uiPriority w:val="99"/>
    <w:unhideWhenUsed/>
    <w:rsid w:val="007924F8"/>
    <w:pPr>
      <w:widowControl w:val="0"/>
      <w:suppressAutoHyphens/>
      <w:autoSpaceDN w:val="0"/>
      <w:textAlignment w:val="baseline"/>
    </w:pPr>
    <w:rPr>
      <w:rFonts w:eastAsia="SimSun" w:cs="Mangal"/>
      <w:kern w:val="3"/>
      <w:sz w:val="20"/>
      <w:szCs w:val="18"/>
      <w:lang w:val="et-EE" w:eastAsia="zh-CN" w:bidi="hi-IN"/>
    </w:rPr>
  </w:style>
  <w:style w:type="character" w:customStyle="1" w:styleId="CommentTextChar">
    <w:name w:val="Comment Text Char"/>
    <w:link w:val="CommentText"/>
    <w:uiPriority w:val="99"/>
    <w:rsid w:val="007924F8"/>
    <w:rPr>
      <w:rFonts w:eastAsia="SimSun" w:cs="Mangal"/>
      <w:kern w:val="3"/>
      <w:szCs w:val="18"/>
      <w:lang w:eastAsia="zh-CN" w:bidi="hi-IN"/>
    </w:rPr>
  </w:style>
  <w:style w:type="paragraph" w:styleId="NoSpacing">
    <w:name w:val="No Spacing"/>
    <w:uiPriority w:val="1"/>
    <w:qFormat/>
    <w:rsid w:val="00207F98"/>
    <w:rPr>
      <w:rFonts w:ascii="Calibri" w:eastAsia="Calibri" w:hAnsi="Calibri"/>
      <w:sz w:val="22"/>
      <w:szCs w:val="22"/>
      <w:lang w:eastAsia="en-US"/>
    </w:rPr>
  </w:style>
  <w:style w:type="paragraph" w:styleId="PlainText">
    <w:name w:val="Plain Text"/>
    <w:basedOn w:val="Normal"/>
    <w:link w:val="PlainTextChar"/>
    <w:uiPriority w:val="99"/>
    <w:unhideWhenUsed/>
    <w:rsid w:val="003959EE"/>
    <w:rPr>
      <w:rFonts w:ascii="Calibri" w:eastAsiaTheme="minorHAnsi" w:hAnsi="Calibri" w:cstheme="minorBidi"/>
      <w:sz w:val="22"/>
      <w:szCs w:val="21"/>
      <w:lang w:val="et-EE"/>
    </w:rPr>
  </w:style>
  <w:style w:type="character" w:customStyle="1" w:styleId="PlainTextChar">
    <w:name w:val="Plain Text Char"/>
    <w:basedOn w:val="DefaultParagraphFont"/>
    <w:link w:val="PlainText"/>
    <w:uiPriority w:val="99"/>
    <w:rsid w:val="003959EE"/>
    <w:rPr>
      <w:rFonts w:ascii="Calibri" w:eastAsiaTheme="minorHAnsi" w:hAnsi="Calibri" w:cstheme="minorBidi"/>
      <w:sz w:val="22"/>
      <w:szCs w:val="21"/>
      <w:lang w:eastAsia="en-US"/>
    </w:rPr>
  </w:style>
  <w:style w:type="paragraph" w:customStyle="1" w:styleId="Default">
    <w:name w:val="Default"/>
    <w:rsid w:val="007C342E"/>
    <w:pPr>
      <w:autoSpaceDE w:val="0"/>
      <w:autoSpaceDN w:val="0"/>
      <w:adjustRightInd w:val="0"/>
    </w:pPr>
    <w:rPr>
      <w:color w:val="000000"/>
      <w:sz w:val="24"/>
      <w:szCs w:val="24"/>
    </w:rPr>
  </w:style>
  <w:style w:type="character" w:customStyle="1" w:styleId="bold">
    <w:name w:val="bold"/>
    <w:basedOn w:val="DefaultParagraphFont"/>
    <w:rsid w:val="00027F18"/>
  </w:style>
  <w:style w:type="character" w:customStyle="1" w:styleId="apple-converted-space">
    <w:name w:val="apple-converted-space"/>
    <w:basedOn w:val="DefaultParagraphFont"/>
    <w:rsid w:val="00AB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8298">
      <w:bodyDiv w:val="1"/>
      <w:marLeft w:val="0"/>
      <w:marRight w:val="0"/>
      <w:marTop w:val="0"/>
      <w:marBottom w:val="0"/>
      <w:divBdr>
        <w:top w:val="none" w:sz="0" w:space="0" w:color="auto"/>
        <w:left w:val="none" w:sz="0" w:space="0" w:color="auto"/>
        <w:bottom w:val="none" w:sz="0" w:space="0" w:color="auto"/>
        <w:right w:val="none" w:sz="0" w:space="0" w:color="auto"/>
      </w:divBdr>
    </w:div>
    <w:div w:id="131871041">
      <w:bodyDiv w:val="1"/>
      <w:marLeft w:val="0"/>
      <w:marRight w:val="0"/>
      <w:marTop w:val="0"/>
      <w:marBottom w:val="0"/>
      <w:divBdr>
        <w:top w:val="none" w:sz="0" w:space="0" w:color="auto"/>
        <w:left w:val="none" w:sz="0" w:space="0" w:color="auto"/>
        <w:bottom w:val="none" w:sz="0" w:space="0" w:color="auto"/>
        <w:right w:val="none" w:sz="0" w:space="0" w:color="auto"/>
      </w:divBdr>
    </w:div>
    <w:div w:id="326178126">
      <w:bodyDiv w:val="1"/>
      <w:marLeft w:val="0"/>
      <w:marRight w:val="0"/>
      <w:marTop w:val="0"/>
      <w:marBottom w:val="0"/>
      <w:divBdr>
        <w:top w:val="none" w:sz="0" w:space="0" w:color="auto"/>
        <w:left w:val="none" w:sz="0" w:space="0" w:color="auto"/>
        <w:bottom w:val="none" w:sz="0" w:space="0" w:color="auto"/>
        <w:right w:val="none" w:sz="0" w:space="0" w:color="auto"/>
      </w:divBdr>
    </w:div>
    <w:div w:id="382797379">
      <w:bodyDiv w:val="1"/>
      <w:marLeft w:val="0"/>
      <w:marRight w:val="0"/>
      <w:marTop w:val="0"/>
      <w:marBottom w:val="0"/>
      <w:divBdr>
        <w:top w:val="none" w:sz="0" w:space="0" w:color="auto"/>
        <w:left w:val="none" w:sz="0" w:space="0" w:color="auto"/>
        <w:bottom w:val="none" w:sz="0" w:space="0" w:color="auto"/>
        <w:right w:val="none" w:sz="0" w:space="0" w:color="auto"/>
      </w:divBdr>
    </w:div>
    <w:div w:id="416559497">
      <w:bodyDiv w:val="1"/>
      <w:marLeft w:val="0"/>
      <w:marRight w:val="0"/>
      <w:marTop w:val="0"/>
      <w:marBottom w:val="0"/>
      <w:divBdr>
        <w:top w:val="none" w:sz="0" w:space="0" w:color="auto"/>
        <w:left w:val="none" w:sz="0" w:space="0" w:color="auto"/>
        <w:bottom w:val="none" w:sz="0" w:space="0" w:color="auto"/>
        <w:right w:val="none" w:sz="0" w:space="0" w:color="auto"/>
      </w:divBdr>
    </w:div>
    <w:div w:id="539904982">
      <w:bodyDiv w:val="1"/>
      <w:marLeft w:val="0"/>
      <w:marRight w:val="0"/>
      <w:marTop w:val="0"/>
      <w:marBottom w:val="0"/>
      <w:divBdr>
        <w:top w:val="none" w:sz="0" w:space="0" w:color="auto"/>
        <w:left w:val="none" w:sz="0" w:space="0" w:color="auto"/>
        <w:bottom w:val="none" w:sz="0" w:space="0" w:color="auto"/>
        <w:right w:val="none" w:sz="0" w:space="0" w:color="auto"/>
      </w:divBdr>
    </w:div>
    <w:div w:id="661355838">
      <w:bodyDiv w:val="1"/>
      <w:marLeft w:val="0"/>
      <w:marRight w:val="0"/>
      <w:marTop w:val="0"/>
      <w:marBottom w:val="0"/>
      <w:divBdr>
        <w:top w:val="none" w:sz="0" w:space="0" w:color="auto"/>
        <w:left w:val="none" w:sz="0" w:space="0" w:color="auto"/>
        <w:bottom w:val="none" w:sz="0" w:space="0" w:color="auto"/>
        <w:right w:val="none" w:sz="0" w:space="0" w:color="auto"/>
      </w:divBdr>
    </w:div>
    <w:div w:id="1263028466">
      <w:bodyDiv w:val="1"/>
      <w:marLeft w:val="0"/>
      <w:marRight w:val="0"/>
      <w:marTop w:val="0"/>
      <w:marBottom w:val="0"/>
      <w:divBdr>
        <w:top w:val="none" w:sz="0" w:space="0" w:color="auto"/>
        <w:left w:val="none" w:sz="0" w:space="0" w:color="auto"/>
        <w:bottom w:val="none" w:sz="0" w:space="0" w:color="auto"/>
        <w:right w:val="none" w:sz="0" w:space="0" w:color="auto"/>
      </w:divBdr>
    </w:div>
    <w:div w:id="1545944811">
      <w:bodyDiv w:val="1"/>
      <w:marLeft w:val="0"/>
      <w:marRight w:val="0"/>
      <w:marTop w:val="0"/>
      <w:marBottom w:val="0"/>
      <w:divBdr>
        <w:top w:val="none" w:sz="0" w:space="0" w:color="auto"/>
        <w:left w:val="none" w:sz="0" w:space="0" w:color="auto"/>
        <w:bottom w:val="none" w:sz="0" w:space="0" w:color="auto"/>
        <w:right w:val="none" w:sz="0" w:space="0" w:color="auto"/>
      </w:divBdr>
    </w:div>
    <w:div w:id="1681619940">
      <w:bodyDiv w:val="1"/>
      <w:marLeft w:val="0"/>
      <w:marRight w:val="0"/>
      <w:marTop w:val="0"/>
      <w:marBottom w:val="0"/>
      <w:divBdr>
        <w:top w:val="none" w:sz="0" w:space="0" w:color="auto"/>
        <w:left w:val="none" w:sz="0" w:space="0" w:color="auto"/>
        <w:bottom w:val="none" w:sz="0" w:space="0" w:color="auto"/>
        <w:right w:val="none" w:sz="0" w:space="0" w:color="auto"/>
      </w:divBdr>
    </w:div>
    <w:div w:id="1890334817">
      <w:bodyDiv w:val="1"/>
      <w:marLeft w:val="0"/>
      <w:marRight w:val="0"/>
      <w:marTop w:val="0"/>
      <w:marBottom w:val="0"/>
      <w:divBdr>
        <w:top w:val="none" w:sz="0" w:space="0" w:color="auto"/>
        <w:left w:val="none" w:sz="0" w:space="0" w:color="auto"/>
        <w:bottom w:val="none" w:sz="0" w:space="0" w:color="auto"/>
        <w:right w:val="none" w:sz="0" w:space="0" w:color="auto"/>
      </w:divBdr>
    </w:div>
    <w:div w:id="18929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in.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emtel@emtel.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536</Words>
  <Characters>3111</Characters>
  <Application>Microsoft Office Word</Application>
  <DocSecurity>0</DocSecurity>
  <Lines>25</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ARVE Nr</vt:lpstr>
      <vt:lpstr>ARVE Nr</vt:lpstr>
    </vt:vector>
  </TitlesOfParts>
  <Company>Euronext</Company>
  <LinksUpToDate>false</LinksUpToDate>
  <CharactersWithSpaces>3640</CharactersWithSpaces>
  <SharedDoc>false</SharedDoc>
  <HLinks>
    <vt:vector size="6" baseType="variant">
      <vt:variant>
        <vt:i4>458788</vt:i4>
      </vt:variant>
      <vt:variant>
        <vt:i4>0</vt:i4>
      </vt:variant>
      <vt:variant>
        <vt:i4>0</vt:i4>
      </vt:variant>
      <vt:variant>
        <vt:i4>5</vt:i4>
      </vt:variant>
      <vt:variant>
        <vt:lpwstr>mailto:emtel@emtel.ee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ARVE Nr</dc:title>
  <dc:subject/>
  <dc:creator>Rein</dc:creator>
  <cp:keywords/>
  <cp:lastModifiedBy>Rein Voog</cp:lastModifiedBy>
  <cp:revision>10</cp:revision>
  <cp:lastPrinted>2023-02-14T09:25:00Z</cp:lastPrinted>
  <dcterms:created xsi:type="dcterms:W3CDTF">2024-12-03T09:54:00Z</dcterms:created>
  <dcterms:modified xsi:type="dcterms:W3CDTF">2024-12-04T12:26:00Z</dcterms:modified>
</cp:coreProperties>
</file>